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3" w:rsidRDefault="00217463" w:rsidP="00217463">
      <w:pPr>
        <w:jc w:val="center"/>
        <w:rPr>
          <w:b/>
        </w:rPr>
      </w:pPr>
      <w:r w:rsidRPr="00BC6D76">
        <w:rPr>
          <w:b/>
        </w:rPr>
        <w:t>ПРОЕКТН</w:t>
      </w:r>
      <w:r>
        <w:rPr>
          <w:b/>
        </w:rPr>
        <w:t>АЯ</w:t>
      </w:r>
      <w:r w:rsidRPr="00BC6D76">
        <w:rPr>
          <w:b/>
        </w:rPr>
        <w:t xml:space="preserve"> ДЕКЛАРАЦИ</w:t>
      </w:r>
      <w:r>
        <w:rPr>
          <w:b/>
        </w:rPr>
        <w:t xml:space="preserve">Я </w:t>
      </w:r>
    </w:p>
    <w:p w:rsidR="006F649A" w:rsidRPr="00AD0D71" w:rsidRDefault="00244FC8" w:rsidP="006F649A">
      <w:pPr>
        <w:pStyle w:val="a5"/>
        <w:spacing w:before="0" w:beforeAutospacing="0" w:after="0" w:afterAutospacing="0"/>
        <w:jc w:val="center"/>
      </w:pPr>
      <w:r w:rsidRPr="00AD0D71">
        <w:t>на с</w:t>
      </w:r>
      <w:r w:rsidR="006F649A" w:rsidRPr="00AD0D71">
        <w:t>троительство жилого дома</w:t>
      </w:r>
      <w:r w:rsidR="00D90E9E" w:rsidRPr="00AD0D71">
        <w:t xml:space="preserve"> </w:t>
      </w:r>
      <w:r w:rsidR="00AD0D71" w:rsidRPr="00AD0D71">
        <w:t xml:space="preserve">серии </w:t>
      </w:r>
      <w:r w:rsidR="00B776D4" w:rsidRPr="00AD0D71">
        <w:t>И-155Мк</w:t>
      </w:r>
      <w:r w:rsidR="006F649A" w:rsidRPr="00AD0D71">
        <w:t xml:space="preserve"> по адресу: Московская область, </w:t>
      </w:r>
      <w:r w:rsidR="00B776D4" w:rsidRPr="00AD0D71">
        <w:t>г. Долгопруд</w:t>
      </w:r>
      <w:r w:rsidR="00AD0D71" w:rsidRPr="00AD0D71">
        <w:t>ный, мкр. «Центральный», корп. 10</w:t>
      </w:r>
    </w:p>
    <w:p w:rsidR="00883A2D" w:rsidRDefault="00883A2D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p w:rsidR="00B02331" w:rsidRPr="00F37E57" w:rsidRDefault="00B02331" w:rsidP="00B02331">
      <w:pPr>
        <w:pStyle w:val="a5"/>
        <w:spacing w:before="0" w:beforeAutospacing="0" w:after="0" w:afterAutospacing="0"/>
        <w:jc w:val="right"/>
      </w:pPr>
      <w:r w:rsidRPr="00F37E57">
        <w:t>«</w:t>
      </w:r>
      <w:r w:rsidR="003645F6" w:rsidRPr="00F37E57">
        <w:t>1</w:t>
      </w:r>
      <w:r w:rsidR="00AD0D71" w:rsidRPr="00F37E57">
        <w:t>6</w:t>
      </w:r>
      <w:r w:rsidRPr="00F37E57">
        <w:t xml:space="preserve">» </w:t>
      </w:r>
      <w:r w:rsidR="00B776D4" w:rsidRPr="00F37E57">
        <w:t>н</w:t>
      </w:r>
      <w:r w:rsidR="004D1647" w:rsidRPr="00F37E57">
        <w:t>о</w:t>
      </w:r>
      <w:r w:rsidR="003645F6" w:rsidRPr="00F37E57">
        <w:t>ября</w:t>
      </w:r>
      <w:r w:rsidRPr="00F37E57">
        <w:t xml:space="preserve"> 201</w:t>
      </w:r>
      <w:r w:rsidR="005C511D" w:rsidRPr="00F37E57">
        <w:t>6</w:t>
      </w:r>
      <w:r w:rsidRPr="00F37E57">
        <w:t xml:space="preserve"> 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DB4BBA" w:rsidRPr="00D044AB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40489F">
            <w:pPr>
              <w:pStyle w:val="a5"/>
              <w:spacing w:before="0" w:beforeAutospacing="0" w:after="0" w:afterAutospacing="0"/>
              <w:jc w:val="both"/>
            </w:pPr>
            <w:r w:rsidRPr="00D044AB">
              <w:t>Акционерное общество «Строительное управление №155»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b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044AB">
                <w:t>119261, г</w:t>
              </w:r>
            </w:smartTag>
            <w:r w:rsidRPr="00D044AB">
              <w:t>. Москва, Ленинский пр-т, 81</w:t>
            </w:r>
          </w:p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044AB">
                <w:t>119017, г</w:t>
              </w:r>
            </w:smartTag>
            <w:r w:rsidRPr="00D044AB">
              <w:t>. Москва, М. Ордынка, 15</w:t>
            </w:r>
          </w:p>
        </w:tc>
      </w:tr>
      <w:tr w:rsidR="004E7BB0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BB0" w:rsidRPr="00D044AB" w:rsidRDefault="004E7BB0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7BB0" w:rsidRPr="00D044AB" w:rsidRDefault="004E7BB0" w:rsidP="00825357">
            <w:pPr>
              <w:pStyle w:val="a5"/>
              <w:spacing w:before="0" w:beforeAutospacing="0" w:after="0" w:afterAutospacing="0"/>
              <w:jc w:val="both"/>
            </w:pPr>
            <w:r w:rsidRPr="00D044AB">
              <w:t>+7(499)</w:t>
            </w:r>
            <w:r>
              <w:t>64</w:t>
            </w:r>
            <w:r w:rsidRPr="00D044AB">
              <w:t>9-</w:t>
            </w:r>
            <w:r>
              <w:t>56</w:t>
            </w:r>
            <w:r w:rsidRPr="00D044AB">
              <w:t>-</w:t>
            </w:r>
            <w:r>
              <w:t>16 (доб.1227)</w:t>
            </w:r>
            <w:r w:rsidRPr="00C32274">
              <w:t xml:space="preserve">, </w:t>
            </w:r>
            <w:r>
              <w:t>8-804-3333-567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  <w:jc w:val="both"/>
            </w:pPr>
            <w:r w:rsidRPr="00D044AB">
              <w:t>С 9.00 до 18.00 ежедневно кроме выходных: субботы и воскресенья</w:t>
            </w:r>
          </w:p>
        </w:tc>
      </w:tr>
      <w:tr w:rsidR="00DB4BBA" w:rsidRPr="00D044AB" w:rsidTr="00BF549E">
        <w:trPr>
          <w:trHeight w:val="20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F549E">
            <w:pPr>
              <w:pStyle w:val="a5"/>
              <w:spacing w:before="0" w:beforeAutospacing="0" w:after="0" w:afterAutospacing="0"/>
              <w:jc w:val="both"/>
            </w:pPr>
            <w:r w:rsidRPr="00D044AB">
              <w:rPr>
                <w:rStyle w:val="a3"/>
              </w:rPr>
              <w:t xml:space="preserve"> Данные о государственной регистрации 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</w:pPr>
            <w:r w:rsidRPr="00D044AB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F51FC6">
            <w:pPr>
              <w:pStyle w:val="a5"/>
              <w:spacing w:before="0" w:beforeAutospacing="0" w:after="0" w:afterAutospacing="0"/>
            </w:pPr>
            <w:r w:rsidRPr="00D044AB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DB4BBA" w:rsidRPr="00D044AB" w:rsidRDefault="00DB4BBA" w:rsidP="00F51FC6">
            <w:pPr>
              <w:pStyle w:val="a5"/>
              <w:spacing w:before="0" w:beforeAutospacing="0" w:after="0" w:afterAutospacing="0"/>
            </w:pPr>
            <w:r w:rsidRPr="00D044AB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DB4BBA" w:rsidRPr="00D044A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B02331">
            <w:pPr>
              <w:pStyle w:val="a5"/>
              <w:spacing w:before="0" w:beforeAutospacing="0" w:after="0" w:afterAutospacing="0"/>
            </w:pPr>
            <w:r w:rsidRPr="00D044AB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BBA" w:rsidRPr="00D044AB" w:rsidRDefault="00DB4BBA" w:rsidP="00DB4BBA">
            <w:pPr>
              <w:pStyle w:val="a5"/>
              <w:spacing w:before="0" w:beforeAutospacing="0" w:after="0" w:afterAutospacing="0"/>
            </w:pPr>
            <w:r w:rsidRPr="00D044AB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выдано 24.10.2007 г., серия 77 № 017074711, ИНН 7736003162, КПП 773601001.</w:t>
            </w:r>
          </w:p>
          <w:p w:rsidR="00DB4BBA" w:rsidRPr="00D044AB" w:rsidRDefault="00DB4BBA" w:rsidP="00DB4BBA">
            <w:pPr>
              <w:pStyle w:val="a5"/>
              <w:spacing w:before="0" w:beforeAutospacing="0" w:after="0" w:afterAutospacing="0"/>
            </w:pPr>
            <w:r w:rsidRPr="00D044AB">
              <w:t>Поставлено на учет в Межрегиональной инспекции ФНС России по крупнейшим налогоплательщикам №3 26.10.2007г. с КПП  997350001</w:t>
            </w:r>
          </w:p>
        </w:tc>
      </w:tr>
      <w:tr w:rsidR="00F66365" w:rsidRPr="00836596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365" w:rsidRPr="00836596" w:rsidRDefault="00F66365" w:rsidP="00B02331">
            <w:pPr>
              <w:pStyle w:val="a5"/>
              <w:spacing w:before="0" w:beforeAutospacing="0" w:after="0" w:afterAutospacing="0"/>
            </w:pPr>
            <w:r w:rsidRPr="00836596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365" w:rsidRPr="00DF5C5E" w:rsidRDefault="00F66365" w:rsidP="0038350B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DF5C5E">
              <w:t>ООО "Гранд Инвест" - 15,0958 %;</w:t>
            </w:r>
          </w:p>
          <w:p w:rsidR="00F66365" w:rsidRPr="00DF5C5E" w:rsidRDefault="00F66365" w:rsidP="0038350B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DF5C5E">
              <w:t>ООО «ЛАРЕМ» - 19,4045 %;</w:t>
            </w:r>
          </w:p>
          <w:p w:rsidR="00F66365" w:rsidRPr="00836596" w:rsidRDefault="00F66365" w:rsidP="0038350B">
            <w:pPr>
              <w:numPr>
                <w:ilvl w:val="0"/>
                <w:numId w:val="6"/>
              </w:numPr>
              <w:tabs>
                <w:tab w:val="clear" w:pos="804"/>
                <w:tab w:val="left" w:pos="418"/>
                <w:tab w:val="right" w:pos="9639"/>
              </w:tabs>
              <w:ind w:left="418" w:hanging="426"/>
              <w:jc w:val="both"/>
            </w:pPr>
            <w:r w:rsidRPr="00836596">
              <w:t xml:space="preserve">ООО «МЕНЕЛАЙ» - </w:t>
            </w:r>
            <w:r w:rsidRPr="00C32274">
              <w:t>63,6146</w:t>
            </w:r>
            <w:r w:rsidRPr="00836596">
              <w:t xml:space="preserve"> %</w:t>
            </w:r>
            <w:r>
              <w:t>.</w:t>
            </w:r>
          </w:p>
          <w:p w:rsidR="00F66365" w:rsidRPr="00836596" w:rsidRDefault="00F66365" w:rsidP="0038350B">
            <w:pPr>
              <w:tabs>
                <w:tab w:val="left" w:pos="418"/>
                <w:tab w:val="right" w:pos="9639"/>
              </w:tabs>
              <w:ind w:left="-8"/>
              <w:jc w:val="both"/>
            </w:pPr>
            <w:r w:rsidRPr="00DF5C5E">
              <w:t xml:space="preserve">1,8851 % </w:t>
            </w:r>
            <w:r w:rsidRPr="00836596">
              <w:t>акций распределены между юридическими и физическими лицами, владеющими менее 5% акций.</w:t>
            </w:r>
          </w:p>
        </w:tc>
      </w:tr>
      <w:tr w:rsidR="00BF549E" w:rsidRPr="00442D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49E" w:rsidRPr="009415B4" w:rsidRDefault="00BF549E" w:rsidP="00BF549E">
            <w:pPr>
              <w:pStyle w:val="a5"/>
              <w:spacing w:before="0" w:beforeAutospacing="0" w:after="0" w:afterAutospacing="0"/>
            </w:pPr>
            <w:r w:rsidRPr="009415B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9415B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корп.7. Срок ввода по проекту 17.04.14г. Фактический срок ввода- 20.11.2013г.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корп.9. Срок ввода по проекту 17.04.14г Фактический срок ввода- 22.11.2013г.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корп.13. Срок ввода по проекту 30.04.14г. Фактический срок ввода- 22.11.2013г.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Красногорский р-н, Павшинская пойма, мкр.2, корп.14. Срок ввода по проекту 30.04.14г. Фактический срок ввода- 22.11.2013г.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г.</w:t>
            </w:r>
            <w:r>
              <w:t xml:space="preserve"> </w:t>
            </w:r>
            <w:r w:rsidRPr="006E15C4">
              <w:t>Балашиха, мкр.25, корп.31. Срок ввода по проекту 31.12.13г. Фактический срок ввода- 29.11.2013г.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Москва, Новые Кузьминки, кв.117, корп.2. Срок ввода по проекту 10.03.13г. Фактический срок ввода- 29.11.2013г.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 xml:space="preserve">Жилой дом по адресу: г. Калуга, ул. Заводская, д.57, по проекту планировки территории в районе улиц Хрустальная - Маршала Жукова города Калуги - </w:t>
            </w:r>
            <w:r w:rsidRPr="006E15C4">
              <w:rPr>
                <w:lang w:val="en-US"/>
              </w:rPr>
              <w:t>II</w:t>
            </w:r>
            <w:r w:rsidRPr="006E15C4">
              <w:t xml:space="preserve"> этап строительства, корпус 2. Срок ввода по проекту - 25.03.2014г. Фактический срок ввода - 21.12.2013г.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Москва, Нагатино-Садовники, мкр.1, корп.30. Срок ввода по проекту - 14.06.2014г. Фактический срок ввода - 03.01.2014 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49. Срок ввода по проекту - 31.12.2014г. Фактический срок ввода - 11.03.2014г.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23Б. Срок ввода по проекту - 01.08.2015г. Фактический срок ввода - 12.03.2014г.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 24. Срок ввода по проекту - 02.08.2014г. Фактический срок ввода - 12.03.2014г.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Долгопрудный, мкр. Центральный, корп.25. Срок ввода по проекту - 02.08.2014г. Фактический срок ввода - 12.03.2014г.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Детский сад по адресу: МО, Красногорский р-он, Павшинская пойма, мкр. 3, корп. 2К. Срок ввода по проекту - 13.05.2014г. Фактический срок ввода - 14.04.2014г.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г. Одинцово, мкр. 8, корп. 25. Срок ввода по проекту - 31.08.2013г. Фактический срок ввода - 29.04.2014г.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20" w:hanging="420"/>
              <w:jc w:val="both"/>
            </w:pPr>
            <w:r w:rsidRPr="006E15C4">
              <w:t>Жилой дом по адресу: МО, пос. Трехгорка Одинцовского р-на, корп. 83. Срок ввода по проекту - 30.07.2014г. Фактический срок ввода - 29.04.2014г.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г. Балашиха, мкр. 25, корп. 30. Срок ввода по проекту - 31.05.2015г. Фактический срок ввода - 16.07.2014г.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19. Срок ввода по проекту - 18.11.2014г. Фактический срок ввода - 21.07.2014г.</w:t>
            </w:r>
          </w:p>
          <w:p w:rsidR="00BF549E" w:rsidRPr="006E15C4" w:rsidRDefault="00BF549E" w:rsidP="00BF549E">
            <w:pPr>
              <w:ind w:left="418"/>
              <w:jc w:val="both"/>
              <w:rPr>
                <w:sz w:val="16"/>
                <w:szCs w:val="16"/>
              </w:rPr>
            </w:pPr>
            <w:r w:rsidRPr="006E15C4">
              <w:t>Школа по адресу: МО, пос. Трехгорка Одинцовского р-на, корп. 39. Срок ввода по проекту - 18.04.2016г. Фактический срок ввода - 26.08.2014г.</w:t>
            </w:r>
          </w:p>
          <w:p w:rsidR="00BF549E" w:rsidRP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  <w:rPr>
                <w:spacing w:val="-4"/>
              </w:rPr>
            </w:pPr>
            <w:r w:rsidRPr="00BF549E">
              <w:rPr>
                <w:spacing w:val="-4"/>
              </w:rPr>
              <w:t xml:space="preserve">Жилой дом по адресу: г. Калуга, ул. Заводская, 57 по проекту планировки территории в районе улиц Хрустальная - Маршала Жукова города Калуги - </w:t>
            </w:r>
            <w:r w:rsidRPr="00BF549E">
              <w:rPr>
                <w:spacing w:val="-4"/>
                <w:lang w:val="en-US"/>
              </w:rPr>
              <w:t>II</w:t>
            </w:r>
            <w:r w:rsidRPr="00BF549E">
              <w:rPr>
                <w:spacing w:val="-4"/>
              </w:rPr>
              <w:t xml:space="preserve"> этап строительства, корпус 1. Срок ввода по проекту - 30.07.2016г. Фактический срок ввода - 27.10.2014г.</w:t>
            </w:r>
          </w:p>
          <w:p w:rsidR="00B776D4" w:rsidRPr="002866A1" w:rsidRDefault="00BF549E" w:rsidP="006E7B98">
            <w:pPr>
              <w:numPr>
                <w:ilvl w:val="0"/>
                <w:numId w:val="10"/>
              </w:numPr>
              <w:ind w:left="418" w:hanging="418"/>
              <w:jc w:val="both"/>
              <w:rPr>
                <w:spacing w:val="-10"/>
              </w:rPr>
            </w:pPr>
            <w:r w:rsidRPr="00866875">
              <w:t>Жилой дом по адресу: МО, г. Красноармейск, ул. Морозова, д.12. Срок ввода по проекту - 27.10.2014г. Фактический срок ввода - 28.10.2014г.</w:t>
            </w:r>
          </w:p>
          <w:p w:rsidR="002866A1" w:rsidRDefault="002866A1" w:rsidP="002866A1">
            <w:pPr>
              <w:ind w:left="418"/>
              <w:jc w:val="both"/>
            </w:pP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lastRenderedPageBreak/>
              <w:t>Жилой дом по адресу: МО, Ногинский р-он, г. Старая Купавна, ул. Шевченко, корп. 13. Срок ввода по проекту - 31.12.2014г. Фактический срок ввода - 14.11.2014г.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Торговый Центр по адресу: МО, г. Серпухов, мкр. "Ивановские дворики", Московское шоссе, корп. 1А. Срок ввода по проекту - 10.02.2015г. Фактический срок ввода - 17.11.2014г.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Детский сад по адресу: МО, пос. Трехгорка Одинцовского р-на, корп. 91. Срок ввода по проекту - 31.12.2014г. Фактический срок ввода - 18.11.2014г.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г. Павловский Посад, ул. 1 Мая- 1-й пер. 1 Мая, корпус № 3. Срок ввода по проекту - 06.09.2015г. Фактический срок ввода - 26.11.2014г.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Ногинский р-он, г. Старая Купавна, ул. Чехова, корп. 16. Срок ввода по проекту - 01.04.2015г. Фактический срок ввода - 27.11.2014г.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37. Срок ввода по проекту - 31.12.2013г. Фактический срок ввода - 09.12.2014г.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Детский сад по адресу: МО, г. Щелково, ул. Пионерская, корп.6А. Срок ввода по проекту - 31.01.2015г. Фактический срок ввода - 12.12.2014г.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5. Срок ввода по проекту - 31.12.2014г. Фактический срок ввода - 19.12.2014г.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38. Срок ввода по проекту - 31.12.2014г. Фактический срок ввода - 31.12.2014г.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корп.2. Срок ввода по проекту - 26.05.2015г. Фактический срок ввода - 10.03.2015г.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>Одинцово, пос. Трехгорка, корп. 82. Срок ввода по проекту - 31.12.2014г. Фактический срок ввода - 21.03.2015г.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>Одинцово, пос. Трехгорка, корп. 84. Срок ввода по проекту - 31.03.2015г. Фактический срок ввода - 21.03.2015г.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>Одинцово, пос. Трехгорка, корп. 85. Срок ввода по проекту - 09.12.2015г. Фактический срок ввода - 21.03.2015г.</w:t>
            </w:r>
          </w:p>
          <w:p w:rsidR="00BF549E" w:rsidRPr="00BF549E" w:rsidRDefault="00BF549E" w:rsidP="00FD6904">
            <w:pPr>
              <w:numPr>
                <w:ilvl w:val="0"/>
                <w:numId w:val="10"/>
              </w:numPr>
              <w:ind w:left="418" w:hanging="418"/>
              <w:jc w:val="both"/>
              <w:rPr>
                <w:sz w:val="16"/>
                <w:szCs w:val="16"/>
              </w:rPr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>Одинцово, микрорайон №8, корп.35. Срок ввода по проекту - 05.11.2014г. Фактический срок ввода - 22.03.2015г.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Одинцовский р-н, г.</w:t>
            </w:r>
            <w:r>
              <w:t xml:space="preserve"> </w:t>
            </w:r>
            <w:r w:rsidRPr="006E15C4">
              <w:t>Одинцово, микрорайон №8, корп.36. Срок ввода по проекту - 05.11.2014г. Фактический срок ввода - 22.03.2015г.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Москва, ЮЗАО, район Котловка, кв.18 корп.1. Срок ввода по проекту - 20.12.2015г. Фактический срок ввода - 31.03.2015г.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Люберецкие поля аэрации, квартал 9А, корпус 1, 2, 3. Срок ввода по проекту - 31.12.2014г. Фактический срок ввода - 31.03.2015г.</w:t>
            </w:r>
          </w:p>
          <w:p w:rsidR="002866A1" w:rsidRPr="006E15C4" w:rsidRDefault="002866A1" w:rsidP="002866A1">
            <w:pPr>
              <w:ind w:left="418"/>
              <w:jc w:val="both"/>
            </w:pP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lastRenderedPageBreak/>
              <w:t>Жилой дом по адресу: г. Москва, ЮЗАО, район Зюзино, квартал 10, корпус 2. Срок ввода по проекту - 25.06.2015г. Фактический срок ввода - 13.04.2015г.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4. Срок ввода по проекту - 31.12.2014г. Фактический срок ввода - 27.04.2015г.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39. Срок ввода по проекту - 28.06.2015г. Фактический срок ввода - 27.04.2015г.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 Москва, ЮЗАО, район Академический, кв.12 корп.1. Срок ввода по проекту - 25.11.2015г. Фактический срок ввода - 29.05.2015г.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20, 22. Срок ввода по проекту - 18.11.2014г. Фактический срок ввода - 19.06.2015г.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21, 28. Срок ввода по проекту - 18.11.2014г. Фактический срок ввода - 19.06.2015г.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26. Срок ввода по проекту - 02.08.2014г. Фактический срок ввода - 19.06.2015г.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Красногорский р-он, Павшинская пойма, мкр. 4, корп. 40. Срок ввода по проекту - 30.09.2015г. Фактический срок ввода - 01.10.2015г.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г.о. Звенигород, район Восточный, мкр.2 и 3, корп.8. Срок ввода по проекту - 30.06.2016г. Фактический срок ввода - 05.11.2015г.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МО, г. Долгопрудный, мкр. Центральный, корп. 23А. Срок ввода по проекту - 23.07.2016г. Фактический срок ввода - 28.12.2015г.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Московская область, г. Мытищи, микрорайон №24, корпус 38. Срок ввода по проекту - 31.03.2016г. Фактический срок ввода - 29.03.2016г.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</w:t>
            </w:r>
            <w:r>
              <w:t xml:space="preserve"> </w:t>
            </w:r>
            <w:r w:rsidRPr="006E15C4">
              <w:t>Тула, Пролетарский район, IV Северо-восточный микрорайон, корп.6/1. Срок ввода по проекту - 30.06.2015г. Фактический срок ввода - 06.05.2016г.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по адресу: г.</w:t>
            </w:r>
            <w:r>
              <w:t xml:space="preserve"> </w:t>
            </w:r>
            <w:r w:rsidRPr="006E15C4">
              <w:t>Тула, Пролетарский район, IV Северо-восточный микрорайон, корп.6. Срок ввода по проекту - 30.06.2016г. Фактический срок ввода - 03.06.2016г.</w:t>
            </w:r>
          </w:p>
          <w:p w:rsidR="00BF549E" w:rsidRPr="002866A1" w:rsidRDefault="00BF549E" w:rsidP="00FD6904">
            <w:pPr>
              <w:numPr>
                <w:ilvl w:val="0"/>
                <w:numId w:val="10"/>
              </w:numPr>
              <w:ind w:left="418" w:hanging="418"/>
              <w:jc w:val="both"/>
              <w:rPr>
                <w:spacing w:val="-12"/>
                <w:sz w:val="16"/>
                <w:szCs w:val="16"/>
              </w:rPr>
            </w:pPr>
            <w:r w:rsidRPr="002866A1">
              <w:rPr>
                <w:spacing w:val="-12"/>
              </w:rPr>
              <w:t>Многоквартирный жилой дом по адресу: г. Калуга, ул.Заводская, д.57 по проекту планировки территории в районе улиц Хрустальная - Маршала Жукова города Калуги - IV этап строительства, корпус 4. Срок ввода по проекту - 30.06.2016г. Фактический срок ввода - 24.06.2016г.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3-34) по адресу: Московская область, г.</w:t>
            </w:r>
            <w:r>
              <w:t xml:space="preserve"> </w:t>
            </w:r>
            <w:r w:rsidRPr="006E15C4">
              <w:t>Домодедово, мкр.</w:t>
            </w:r>
            <w:r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3-35) по адресу: Московская область, г.</w:t>
            </w:r>
            <w:r>
              <w:t xml:space="preserve"> </w:t>
            </w:r>
            <w:r w:rsidRPr="006E15C4">
              <w:t>Домодедово, мкр.</w:t>
            </w:r>
            <w:r>
              <w:t xml:space="preserve"> </w:t>
            </w:r>
            <w:r w:rsidRPr="006E15C4">
              <w:t>Западный. Срок ввода по проекту - 31.03.2016г. Фактический срок ввода - 20.07.2016г.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3-38) по адресу: Московская область, г.</w:t>
            </w:r>
            <w:r>
              <w:t xml:space="preserve"> </w:t>
            </w:r>
            <w:r w:rsidRPr="006E15C4">
              <w:t>Домодедово, мкр.</w:t>
            </w:r>
            <w:r>
              <w:t xml:space="preserve"> </w:t>
            </w:r>
            <w:r w:rsidRPr="006E15C4">
              <w:t>Западный. Срок ввода по проекту - 30.06.2016г. Фактический срок ввода - 20.07.2016г.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lastRenderedPageBreak/>
              <w:t>Жилой дом (поз. Проекта планировки 3-36) по адресу: Московская область, г.</w:t>
            </w:r>
            <w:r>
              <w:t xml:space="preserve"> </w:t>
            </w:r>
            <w:r w:rsidRPr="006E15C4">
              <w:t>Домодедово, мкр.</w:t>
            </w:r>
            <w:r>
              <w:t xml:space="preserve"> </w:t>
            </w:r>
            <w:r w:rsidRPr="006E15C4">
              <w:t>Западный. Срок ввода по проекту - 30.09.2016г. Фактический срок ввода - 04.08.2016г.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3-39) по адресу: Московская область, г.</w:t>
            </w:r>
            <w:r>
              <w:t xml:space="preserve"> </w:t>
            </w:r>
            <w:r w:rsidRPr="006E15C4">
              <w:t>Домодедово, мкр.</w:t>
            </w:r>
            <w:r>
              <w:t xml:space="preserve"> </w:t>
            </w:r>
            <w:r w:rsidRPr="006E15C4">
              <w:t>Западный. Срок ввода по проекту - 30.06.2016г. Фактический срок ввода - 05.08.2016г.</w:t>
            </w:r>
          </w:p>
          <w:p w:rsidR="00BF549E" w:rsidRPr="006E15C4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3-37) по адресу: Московская область, г.</w:t>
            </w:r>
            <w:r>
              <w:t xml:space="preserve"> </w:t>
            </w:r>
            <w:r w:rsidRPr="006E15C4">
              <w:t>Домодедово, мкр.</w:t>
            </w:r>
            <w:r>
              <w:t xml:space="preserve"> </w:t>
            </w:r>
            <w:r w:rsidRPr="006E15C4">
              <w:t>Западный. Срок ввода по проекту - 30.09.2016г. Фактический срок ввода - 16.08.2016г.</w:t>
            </w:r>
          </w:p>
          <w:p w:rsidR="00BF549E" w:rsidRDefault="00BF549E" w:rsidP="00BF549E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3-40) по адресу: Московская область, г.</w:t>
            </w:r>
            <w:r>
              <w:t xml:space="preserve"> </w:t>
            </w:r>
            <w:r w:rsidRPr="006E15C4">
              <w:t>Домодедово, мкр.</w:t>
            </w:r>
            <w:r>
              <w:t xml:space="preserve"> </w:t>
            </w:r>
            <w:r w:rsidRPr="006E15C4">
              <w:t>Западный. Срок ввода по проекту - 30.06.2016г. Фактический срок ввода - 16.08.2016г.</w:t>
            </w:r>
          </w:p>
          <w:p w:rsidR="00EC5272" w:rsidRDefault="00EC5272" w:rsidP="00EC5272">
            <w:pPr>
              <w:numPr>
                <w:ilvl w:val="0"/>
                <w:numId w:val="10"/>
              </w:numPr>
              <w:ind w:left="418" w:hanging="418"/>
              <w:jc w:val="both"/>
            </w:pPr>
            <w:r w:rsidRPr="006E15C4">
              <w:t>Жилой дом (поз. Проекта планировки 3-4</w:t>
            </w:r>
            <w:r>
              <w:t>1</w:t>
            </w:r>
            <w:r w:rsidRPr="006E15C4">
              <w:t>) по адресу: Московская область, г.</w:t>
            </w:r>
            <w:r>
              <w:t xml:space="preserve"> </w:t>
            </w:r>
            <w:r w:rsidRPr="006E15C4">
              <w:t>Домодедово, мкр.</w:t>
            </w:r>
            <w:r>
              <w:t xml:space="preserve"> Южный</w:t>
            </w:r>
            <w:r w:rsidRPr="006E15C4">
              <w:t>. Срок ввода по проекту - 30.0</w:t>
            </w:r>
            <w:r>
              <w:t>9</w:t>
            </w:r>
            <w:r w:rsidRPr="006E15C4">
              <w:t xml:space="preserve">.2016г. Фактический срок ввода - </w:t>
            </w:r>
            <w:r>
              <w:t>26</w:t>
            </w:r>
            <w:r w:rsidRPr="006E15C4">
              <w:t>.</w:t>
            </w:r>
            <w:r>
              <w:t>1</w:t>
            </w:r>
            <w:r w:rsidRPr="006E15C4">
              <w:t>0.2016г.</w:t>
            </w:r>
          </w:p>
          <w:p w:rsidR="00EC5272" w:rsidRPr="00EC5272" w:rsidRDefault="00EC5272" w:rsidP="00EC5272">
            <w:pPr>
              <w:numPr>
                <w:ilvl w:val="0"/>
                <w:numId w:val="10"/>
              </w:numPr>
              <w:tabs>
                <w:tab w:val="clear" w:pos="683"/>
                <w:tab w:val="num" w:pos="418"/>
              </w:tabs>
              <w:ind w:left="418" w:hanging="426"/>
              <w:jc w:val="both"/>
            </w:pPr>
            <w:r w:rsidRPr="00EC5272">
              <w:t>Жилой дом по адресу: Московская область, Чеховский муниципальный район, г. Чехов, мкр. "Губернский", корпус 34. Срок ввода по проекту - 3</w:t>
            </w:r>
            <w:r>
              <w:t>1</w:t>
            </w:r>
            <w:r w:rsidRPr="00EC5272">
              <w:t>.0</w:t>
            </w:r>
            <w:r>
              <w:t>3</w:t>
            </w:r>
            <w:r w:rsidRPr="00EC5272">
              <w:t>.201</w:t>
            </w:r>
            <w:r>
              <w:t>7</w:t>
            </w:r>
            <w:r w:rsidRPr="00EC5272">
              <w:t xml:space="preserve">г. Фактический срок ввода - </w:t>
            </w:r>
            <w:r>
              <w:t>0</w:t>
            </w:r>
            <w:r w:rsidRPr="00EC5272">
              <w:t>1.</w:t>
            </w:r>
            <w:r>
              <w:t>11</w:t>
            </w:r>
            <w:r w:rsidRPr="00EC5272">
              <w:t>.2016г.</w:t>
            </w:r>
          </w:p>
        </w:tc>
      </w:tr>
      <w:tr w:rsidR="00FC3DA8" w:rsidRPr="00EE6E9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EE6E94" w:rsidRDefault="00FC3DA8" w:rsidP="00B02331">
            <w:pPr>
              <w:pStyle w:val="a5"/>
              <w:spacing w:before="0" w:beforeAutospacing="0" w:after="0" w:afterAutospacing="0"/>
            </w:pPr>
            <w:r w:rsidRPr="00EE6E94">
              <w:rPr>
                <w:b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A27C25" w:rsidRDefault="00FC3DA8" w:rsidP="00FD690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A27C25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0438.03-2010-7736003162-И-003  от 13.11.2012г., выдано саморегулируемой организацией - Некоммерческое партнерство 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FC3DA8" w:rsidRPr="00A27C25" w:rsidRDefault="00FC3DA8" w:rsidP="00FD690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A27C25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0105.2-2010-7736003162-П-30, начало действия с 25.04.2012г.,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C3DA8" w:rsidRPr="00A27C25" w:rsidRDefault="00FC3DA8" w:rsidP="00FD6904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A27C25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0007-2013-09-7736003162-С-104  начало действия с 14.08.2013г.,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C3DA8" w:rsidRPr="00442D6F" w:rsidTr="00FD6904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442D6F" w:rsidRDefault="00FC3DA8" w:rsidP="00FD6904">
            <w:pPr>
              <w:pStyle w:val="a5"/>
              <w:spacing w:before="0" w:beforeAutospacing="0" w:after="0" w:afterAutospacing="0"/>
              <w:jc w:val="both"/>
            </w:pPr>
            <w:r w:rsidRPr="00442D6F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5D6C4A" w:rsidRPr="005D6C4A" w:rsidTr="00652266">
        <w:trPr>
          <w:trHeight w:val="21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FD6904">
            <w:pPr>
              <w:pStyle w:val="a5"/>
            </w:pPr>
            <w:r w:rsidRPr="005D6C4A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5D6C4A">
            <w:pPr>
              <w:pStyle w:val="a5"/>
              <w:jc w:val="both"/>
            </w:pPr>
            <w:r w:rsidRPr="005D6C4A">
              <w:t>- 2</w:t>
            </w:r>
            <w:r w:rsidR="00B776D4" w:rsidRPr="005D6C4A">
              <w:t>9</w:t>
            </w:r>
            <w:r w:rsidRPr="005D6C4A">
              <w:t>5 3</w:t>
            </w:r>
            <w:r w:rsidR="005D6C4A" w:rsidRPr="005D6C4A">
              <w:t>24</w:t>
            </w:r>
            <w:r w:rsidRPr="005D6C4A">
              <w:t xml:space="preserve"> тыс. руб.</w:t>
            </w:r>
          </w:p>
        </w:tc>
      </w:tr>
      <w:tr w:rsidR="005D6C4A" w:rsidRPr="005D6C4A" w:rsidTr="00652266">
        <w:trPr>
          <w:trHeight w:val="464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FD6904">
            <w:pPr>
              <w:pStyle w:val="a5"/>
            </w:pPr>
            <w:r w:rsidRPr="005D6C4A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5D6C4A">
            <w:pPr>
              <w:pStyle w:val="a5"/>
              <w:jc w:val="both"/>
            </w:pPr>
            <w:r w:rsidRPr="005D6C4A">
              <w:t>12</w:t>
            </w:r>
            <w:r w:rsidR="005D6C4A" w:rsidRPr="005D6C4A">
              <w:t>4</w:t>
            </w:r>
            <w:r w:rsidRPr="005D6C4A">
              <w:t> </w:t>
            </w:r>
            <w:r w:rsidR="005D6C4A" w:rsidRPr="005D6C4A">
              <w:t>23</w:t>
            </w:r>
            <w:r w:rsidRPr="005D6C4A">
              <w:t>6 </w:t>
            </w:r>
            <w:r w:rsidR="005D6C4A" w:rsidRPr="005D6C4A">
              <w:t>207</w:t>
            </w:r>
            <w:r w:rsidRPr="005D6C4A">
              <w:t xml:space="preserve"> тыс. руб.</w:t>
            </w:r>
          </w:p>
        </w:tc>
      </w:tr>
      <w:tr w:rsidR="005D6C4A" w:rsidRPr="005D6C4A" w:rsidTr="00652266">
        <w:trPr>
          <w:trHeight w:val="303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FD6904">
            <w:pPr>
              <w:pStyle w:val="a5"/>
              <w:rPr>
                <w:rStyle w:val="a3"/>
              </w:rPr>
            </w:pPr>
            <w:r w:rsidRPr="005D6C4A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DA8" w:rsidRPr="005D6C4A" w:rsidRDefault="00FC3DA8" w:rsidP="005D6C4A">
            <w:pPr>
              <w:pStyle w:val="a5"/>
              <w:jc w:val="both"/>
            </w:pPr>
            <w:r w:rsidRPr="005D6C4A">
              <w:t>17</w:t>
            </w:r>
            <w:r w:rsidR="005D6C4A" w:rsidRPr="005D6C4A">
              <w:t>3</w:t>
            </w:r>
            <w:r w:rsidRPr="005D6C4A">
              <w:t> 8</w:t>
            </w:r>
            <w:r w:rsidR="005D6C4A" w:rsidRPr="005D6C4A">
              <w:t>97</w:t>
            </w:r>
            <w:r w:rsidRPr="005D6C4A">
              <w:t> </w:t>
            </w:r>
            <w:r w:rsidR="005D6C4A" w:rsidRPr="005D6C4A">
              <w:t>070</w:t>
            </w:r>
            <w:r w:rsidRPr="005D6C4A">
              <w:t xml:space="preserve"> тыс. руб.</w:t>
            </w:r>
          </w:p>
        </w:tc>
      </w:tr>
    </w:tbl>
    <w:p w:rsidR="00217463" w:rsidRPr="00EE244F" w:rsidRDefault="00217463" w:rsidP="00217463">
      <w:pPr>
        <w:pStyle w:val="a5"/>
        <w:spacing w:before="0" w:beforeAutospacing="0" w:after="0" w:afterAutospacing="0"/>
        <w:jc w:val="both"/>
      </w:pPr>
      <w:r w:rsidRPr="00EE244F">
        <w:rPr>
          <w:rStyle w:val="a3"/>
        </w:rPr>
        <w:t>Информация о проекте строительства:</w:t>
      </w:r>
    </w:p>
    <w:tbl>
      <w:tblPr>
        <w:tblW w:w="104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7365"/>
      </w:tblGrid>
      <w:tr w:rsidR="00AD0D71" w:rsidRPr="00AD0D71" w:rsidTr="00DC6742">
        <w:trPr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D0D71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AD0D71">
              <w:rPr>
                <w:rStyle w:val="a3"/>
              </w:rPr>
              <w:t>Цель строительства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AD0D71" w:rsidRDefault="00EE244F" w:rsidP="004E0F31">
            <w:pPr>
              <w:pStyle w:val="a5"/>
              <w:jc w:val="both"/>
            </w:pPr>
            <w:r w:rsidRPr="00AD0D71">
              <w:t>С</w:t>
            </w:r>
            <w:r w:rsidR="00671349" w:rsidRPr="00AD0D71">
              <w:t xml:space="preserve">троительство </w:t>
            </w:r>
            <w:r w:rsidRPr="00AD0D71">
              <w:t xml:space="preserve">жилого дома </w:t>
            </w:r>
            <w:r w:rsidR="00AD0D71" w:rsidRPr="00AD0D71">
              <w:t xml:space="preserve">серии </w:t>
            </w:r>
            <w:r w:rsidRPr="00AD0D71">
              <w:t xml:space="preserve">И-155Мк по адресу: Московская область, г. Долгопрудный, мкр. </w:t>
            </w:r>
            <w:r w:rsidR="00AD0D71" w:rsidRPr="00AD0D71">
              <w:t>«Центральный», корп. 10</w:t>
            </w:r>
          </w:p>
        </w:tc>
      </w:tr>
      <w:tr w:rsidR="00AD0D71" w:rsidRPr="00AD0D71" w:rsidTr="00DC6742">
        <w:trPr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F37E57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F37E57">
              <w:rPr>
                <w:rStyle w:val="a3"/>
              </w:rPr>
              <w:lastRenderedPageBreak/>
              <w:t>Этапы и срок реализации строительства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F37E57" w:rsidRDefault="00915AD1" w:rsidP="00915AD1">
            <w:pPr>
              <w:pStyle w:val="a5"/>
              <w:spacing w:before="0" w:beforeAutospacing="0" w:after="0" w:afterAutospacing="0"/>
              <w:jc w:val="both"/>
            </w:pPr>
            <w:r w:rsidRPr="00F37E57">
              <w:t>Начало строительства –</w:t>
            </w:r>
            <w:r w:rsidR="00036E69" w:rsidRPr="00F37E57">
              <w:t xml:space="preserve"> </w:t>
            </w:r>
            <w:r w:rsidR="00DB449D" w:rsidRPr="00F37E57">
              <w:t>08</w:t>
            </w:r>
            <w:r w:rsidR="00691C30" w:rsidRPr="00F37E57">
              <w:t xml:space="preserve"> </w:t>
            </w:r>
            <w:r w:rsidR="00DB449D" w:rsidRPr="00F37E57">
              <w:t>ноября</w:t>
            </w:r>
            <w:r w:rsidR="00631B54" w:rsidRPr="00F37E57">
              <w:t xml:space="preserve"> 201</w:t>
            </w:r>
            <w:r w:rsidR="00671349" w:rsidRPr="00F37E57">
              <w:t>6</w:t>
            </w:r>
            <w:r w:rsidR="00932125" w:rsidRPr="00F37E57">
              <w:t xml:space="preserve"> г.</w:t>
            </w:r>
          </w:p>
          <w:p w:rsidR="00217463" w:rsidRPr="00F37E57" w:rsidRDefault="00915AD1" w:rsidP="00F37E57">
            <w:pPr>
              <w:pStyle w:val="a5"/>
              <w:spacing w:before="0" w:beforeAutospacing="0" w:after="0" w:afterAutospacing="0"/>
              <w:jc w:val="both"/>
            </w:pPr>
            <w:r w:rsidRPr="00F37E57">
              <w:t>Срок окончания строительства –</w:t>
            </w:r>
            <w:r w:rsidR="00036E69" w:rsidRPr="00F37E57">
              <w:t xml:space="preserve"> </w:t>
            </w:r>
            <w:r w:rsidR="00F37E57" w:rsidRPr="00F37E57">
              <w:t>3</w:t>
            </w:r>
            <w:r w:rsidR="00AD0D71" w:rsidRPr="00F37E57">
              <w:t>1</w:t>
            </w:r>
            <w:r w:rsidR="00533FF3" w:rsidRPr="00F37E57">
              <w:t xml:space="preserve"> </w:t>
            </w:r>
            <w:r w:rsidR="00F37E57" w:rsidRPr="00F37E57">
              <w:t>декабря</w:t>
            </w:r>
            <w:r w:rsidR="00533FF3" w:rsidRPr="00F37E57">
              <w:t xml:space="preserve"> 201</w:t>
            </w:r>
            <w:r w:rsidR="00F37E57" w:rsidRPr="00F37E57">
              <w:t>7</w:t>
            </w:r>
            <w:r w:rsidR="00D56D74" w:rsidRPr="00F37E57">
              <w:t xml:space="preserve"> г.</w:t>
            </w:r>
          </w:p>
        </w:tc>
      </w:tr>
      <w:tr w:rsidR="00AD0D71" w:rsidRPr="00AD0D71" w:rsidTr="00A27C25">
        <w:trPr>
          <w:trHeight w:val="722"/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385B3B" w:rsidRDefault="00915AD1" w:rsidP="00B02331">
            <w:pPr>
              <w:pStyle w:val="a5"/>
              <w:spacing w:before="0" w:beforeAutospacing="0" w:after="0" w:afterAutospacing="0"/>
              <w:jc w:val="both"/>
            </w:pPr>
            <w:r w:rsidRPr="00385B3B">
              <w:rPr>
                <w:rStyle w:val="a3"/>
              </w:rPr>
              <w:t>Заключение экспертизы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385B3B" w:rsidRDefault="00915AD1" w:rsidP="00385B3B">
            <w:pPr>
              <w:pStyle w:val="a5"/>
              <w:spacing w:before="0" w:beforeAutospacing="0" w:after="0" w:afterAutospacing="0"/>
              <w:jc w:val="both"/>
            </w:pPr>
            <w:r w:rsidRPr="00385B3B">
              <w:t xml:space="preserve">Положительное заключение </w:t>
            </w:r>
            <w:r w:rsidR="00B82F4F" w:rsidRPr="00385B3B">
              <w:t>негосударственной экспертизы проектной документации №</w:t>
            </w:r>
            <w:r w:rsidR="00EE177B" w:rsidRPr="00385B3B">
              <w:t>4</w:t>
            </w:r>
            <w:r w:rsidR="00B82F4F" w:rsidRPr="00385B3B">
              <w:t>-</w:t>
            </w:r>
            <w:r w:rsidR="00EE177B" w:rsidRPr="00385B3B">
              <w:t>1</w:t>
            </w:r>
            <w:r w:rsidR="00AA5D5B" w:rsidRPr="00385B3B">
              <w:t>-</w:t>
            </w:r>
            <w:r w:rsidR="00B82F4F" w:rsidRPr="00385B3B">
              <w:t>1-0</w:t>
            </w:r>
            <w:r w:rsidR="00EE177B" w:rsidRPr="00385B3B">
              <w:t>2</w:t>
            </w:r>
            <w:r w:rsidR="00385B3B" w:rsidRPr="00385B3B">
              <w:t>80</w:t>
            </w:r>
            <w:r w:rsidR="00B82F4F" w:rsidRPr="00385B3B">
              <w:t>-1</w:t>
            </w:r>
            <w:r w:rsidR="00EE177B" w:rsidRPr="00385B3B">
              <w:t>4</w:t>
            </w:r>
            <w:r w:rsidR="00B82F4F" w:rsidRPr="00385B3B">
              <w:t xml:space="preserve"> от </w:t>
            </w:r>
            <w:r w:rsidR="00AA5D5B" w:rsidRPr="00385B3B">
              <w:t>2</w:t>
            </w:r>
            <w:r w:rsidR="00EE177B" w:rsidRPr="00385B3B">
              <w:t>0</w:t>
            </w:r>
            <w:r w:rsidR="00B82F4F" w:rsidRPr="00385B3B">
              <w:t>.</w:t>
            </w:r>
            <w:r w:rsidR="00EE177B" w:rsidRPr="00385B3B">
              <w:t>11</w:t>
            </w:r>
            <w:r w:rsidR="00B82F4F" w:rsidRPr="00385B3B">
              <w:t>.201</w:t>
            </w:r>
            <w:r w:rsidR="00EE177B" w:rsidRPr="00385B3B">
              <w:t>4</w:t>
            </w:r>
            <w:r w:rsidR="00AA5D5B" w:rsidRPr="00385B3B">
              <w:t xml:space="preserve"> </w:t>
            </w:r>
            <w:r w:rsidR="00B82F4F" w:rsidRPr="00385B3B">
              <w:t>г., выполненной ООО «Мосэксперт»</w:t>
            </w:r>
            <w:r w:rsidR="00CE5111" w:rsidRPr="00385B3B">
              <w:t>.</w:t>
            </w:r>
          </w:p>
        </w:tc>
      </w:tr>
      <w:tr w:rsidR="00AD0D71" w:rsidRPr="00AD0D71" w:rsidTr="00A27C25">
        <w:trPr>
          <w:trHeight w:val="553"/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D1" w:rsidRPr="00385B3B" w:rsidRDefault="00915AD1" w:rsidP="00B02331">
            <w:pPr>
              <w:pStyle w:val="a5"/>
              <w:spacing w:before="0" w:beforeAutospacing="0" w:after="0" w:afterAutospacing="0"/>
            </w:pPr>
            <w:r w:rsidRPr="00385B3B">
              <w:rPr>
                <w:rStyle w:val="a3"/>
              </w:rPr>
              <w:t>Разрешение на строительство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F4F" w:rsidRPr="00385B3B" w:rsidRDefault="00915AD1" w:rsidP="00385B3B">
            <w:pPr>
              <w:pStyle w:val="a5"/>
              <w:spacing w:before="0" w:beforeAutospacing="0" w:after="0" w:afterAutospacing="0"/>
              <w:jc w:val="both"/>
            </w:pPr>
            <w:r w:rsidRPr="00385B3B">
              <w:t xml:space="preserve">Разрешение на строительство № </w:t>
            </w:r>
            <w:r w:rsidRPr="00385B3B">
              <w:rPr>
                <w:lang w:val="en-US"/>
              </w:rPr>
              <w:t>RU</w:t>
            </w:r>
            <w:r w:rsidR="00035877" w:rsidRPr="00385B3B">
              <w:t>50</w:t>
            </w:r>
            <w:r w:rsidR="009F3D6E" w:rsidRPr="00385B3B">
              <w:t>-</w:t>
            </w:r>
            <w:r w:rsidR="00EE177B" w:rsidRPr="00385B3B">
              <w:t>40</w:t>
            </w:r>
            <w:r w:rsidR="009F3D6E" w:rsidRPr="00385B3B">
              <w:t>-2</w:t>
            </w:r>
            <w:r w:rsidR="0071334E" w:rsidRPr="00385B3B">
              <w:t>0</w:t>
            </w:r>
            <w:r w:rsidR="009F3D6E" w:rsidRPr="00385B3B">
              <w:t>1</w:t>
            </w:r>
            <w:r w:rsidR="00EE177B" w:rsidRPr="00385B3B">
              <w:t>5-</w:t>
            </w:r>
            <w:r w:rsidR="00385B3B" w:rsidRPr="00385B3B">
              <w:t>661</w:t>
            </w:r>
            <w:r w:rsidRPr="00385B3B">
              <w:t xml:space="preserve"> от</w:t>
            </w:r>
            <w:r w:rsidR="00791D70" w:rsidRPr="00385B3B">
              <w:t xml:space="preserve"> </w:t>
            </w:r>
            <w:r w:rsidR="00EE177B" w:rsidRPr="00385B3B">
              <w:t>0</w:t>
            </w:r>
            <w:r w:rsidR="00385B3B" w:rsidRPr="00385B3B">
              <w:t>8</w:t>
            </w:r>
            <w:r w:rsidR="009C48E6" w:rsidRPr="00385B3B">
              <w:t>.0</w:t>
            </w:r>
            <w:r w:rsidR="00385B3B" w:rsidRPr="00385B3B">
              <w:t>5</w:t>
            </w:r>
            <w:r w:rsidRPr="00385B3B">
              <w:t>.201</w:t>
            </w:r>
            <w:r w:rsidR="00EE177B" w:rsidRPr="00385B3B">
              <w:t>5</w:t>
            </w:r>
            <w:r w:rsidR="00791D70" w:rsidRPr="00385B3B">
              <w:t> </w:t>
            </w:r>
            <w:r w:rsidRPr="00385B3B">
              <w:t>г.</w:t>
            </w:r>
          </w:p>
        </w:tc>
      </w:tr>
      <w:tr w:rsidR="00AD0D71" w:rsidRPr="00AD0D71" w:rsidTr="00DC6742">
        <w:trPr>
          <w:trHeight w:val="1709"/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BB2C75" w:rsidRDefault="00952289" w:rsidP="00B02331">
            <w:pPr>
              <w:pStyle w:val="a5"/>
              <w:spacing w:before="0" w:beforeAutospacing="0" w:after="0" w:afterAutospacing="0"/>
            </w:pPr>
            <w:r w:rsidRPr="00BB2C75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177B" w:rsidRPr="00BB2C75" w:rsidRDefault="00EE177B" w:rsidP="00EE177B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BB2C75">
              <w:t>Договор аренды земельного участка №3/16 от 01.04.2016 г., заключенный между Администрацией г. Долгопрудного и акционерным обществом «До</w:t>
            </w:r>
            <w:r w:rsidR="0073569E" w:rsidRPr="00BB2C75">
              <w:t>лгопрудненское управление капитального строительства»</w:t>
            </w:r>
            <w:r w:rsidRPr="00BB2C75">
              <w:t>, зарегистрирован в Управлении Федеральной службы государственной регистрации, кадастра и картографии по Московской области 2</w:t>
            </w:r>
            <w:r w:rsidR="00600F52" w:rsidRPr="00BB2C75">
              <w:t>0</w:t>
            </w:r>
            <w:r w:rsidRPr="00BB2C75">
              <w:t>.</w:t>
            </w:r>
            <w:r w:rsidR="00600F52" w:rsidRPr="00BB2C75">
              <w:t>05</w:t>
            </w:r>
            <w:r w:rsidRPr="00BB2C75">
              <w:t>.201</w:t>
            </w:r>
            <w:r w:rsidR="00600F52" w:rsidRPr="00BB2C75">
              <w:t>6</w:t>
            </w:r>
            <w:r w:rsidRPr="00BB2C75">
              <w:t xml:space="preserve"> г., номер регистрации </w:t>
            </w:r>
            <w:r w:rsidR="00600F52" w:rsidRPr="00BB2C75">
              <w:t>50-50/042-50/042/008/2016-3783/</w:t>
            </w:r>
            <w:r w:rsidR="00AF6CCD" w:rsidRPr="00BB2C75">
              <w:t>1</w:t>
            </w:r>
            <w:r w:rsidRPr="00BB2C75">
              <w:t>.</w:t>
            </w:r>
          </w:p>
          <w:p w:rsidR="009C48E6" w:rsidRPr="007C5554" w:rsidRDefault="00EE177B" w:rsidP="00D12DDC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7C5554">
              <w:t xml:space="preserve">Договор </w:t>
            </w:r>
            <w:r w:rsidR="00654A3F" w:rsidRPr="007C5554">
              <w:t xml:space="preserve">№3/16/П передачи прав и обязанностей по договору </w:t>
            </w:r>
            <w:r w:rsidRPr="007C5554">
              <w:t xml:space="preserve">аренды земельного участка </w:t>
            </w:r>
            <w:r w:rsidR="00654A3F" w:rsidRPr="007C5554">
              <w:t xml:space="preserve">№3/16 </w:t>
            </w:r>
            <w:r w:rsidRPr="007C5554">
              <w:t>от 01.04.2016 г.</w:t>
            </w:r>
            <w:r w:rsidR="00654A3F" w:rsidRPr="007C5554">
              <w:t xml:space="preserve"> от 19.09.2016 г.</w:t>
            </w:r>
            <w:r w:rsidRPr="007C5554">
              <w:t xml:space="preserve">, заключенный между </w:t>
            </w:r>
            <w:r w:rsidR="00654A3F" w:rsidRPr="007C5554">
              <w:t>акционерным обществом «Долгопрудненское управление капитального строительства» и а</w:t>
            </w:r>
            <w:r w:rsidRPr="007C5554">
              <w:t xml:space="preserve">кционерным обществом «Строительное управление №155», зарегистрирован в Управлении Федеральной службы государственной регистрации, кадастра и картографии по Московской области </w:t>
            </w:r>
            <w:r w:rsidR="00654A3F" w:rsidRPr="007C5554">
              <w:t>24</w:t>
            </w:r>
            <w:r w:rsidRPr="007C5554">
              <w:t>.1</w:t>
            </w:r>
            <w:r w:rsidR="00654A3F" w:rsidRPr="007C5554">
              <w:t>0</w:t>
            </w:r>
            <w:r w:rsidRPr="007C5554">
              <w:t>.201</w:t>
            </w:r>
            <w:r w:rsidR="00654A3F" w:rsidRPr="007C5554">
              <w:t>6</w:t>
            </w:r>
            <w:r w:rsidRPr="007C5554">
              <w:t xml:space="preserve"> г., номер регистрации 50-50/0</w:t>
            </w:r>
            <w:r w:rsidR="00D12DDC" w:rsidRPr="007C5554">
              <w:t>42</w:t>
            </w:r>
            <w:r w:rsidRPr="007C5554">
              <w:t>-50/0</w:t>
            </w:r>
            <w:r w:rsidR="00D12DDC" w:rsidRPr="007C5554">
              <w:t>42</w:t>
            </w:r>
            <w:r w:rsidRPr="007C5554">
              <w:t>/00</w:t>
            </w:r>
            <w:r w:rsidR="00D12DDC" w:rsidRPr="007C5554">
              <w:t>9</w:t>
            </w:r>
            <w:r w:rsidRPr="007C5554">
              <w:t>/201</w:t>
            </w:r>
            <w:r w:rsidR="00D12DDC" w:rsidRPr="007C5554">
              <w:t>6</w:t>
            </w:r>
            <w:r w:rsidRPr="007C5554">
              <w:t>-</w:t>
            </w:r>
            <w:r w:rsidR="00D12DDC" w:rsidRPr="007C5554">
              <w:t>1748</w:t>
            </w:r>
            <w:r w:rsidRPr="007C5554">
              <w:t>/1.</w:t>
            </w:r>
          </w:p>
        </w:tc>
      </w:tr>
      <w:tr w:rsidR="00AD0D71" w:rsidRPr="00AD0D71" w:rsidTr="0060063A">
        <w:trPr>
          <w:trHeight w:val="742"/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7C5554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C5554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7C5554" w:rsidRDefault="0073642C" w:rsidP="00952289">
            <w:pPr>
              <w:pStyle w:val="a5"/>
              <w:spacing w:before="0" w:beforeAutospacing="0" w:after="0" w:afterAutospacing="0"/>
              <w:jc w:val="both"/>
            </w:pPr>
            <w:r w:rsidRPr="007C5554">
              <w:t>Государственная собственность</w:t>
            </w:r>
          </w:p>
        </w:tc>
      </w:tr>
      <w:tr w:rsidR="00AD0D71" w:rsidRPr="00AD0D71" w:rsidTr="00DC6742">
        <w:trPr>
          <w:tblCellSpacing w:w="0" w:type="dxa"/>
          <w:jc w:val="center"/>
        </w:trPr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2289" w:rsidRPr="007C5554" w:rsidRDefault="00952289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C555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877" w:rsidRPr="007C5554" w:rsidRDefault="00952289" w:rsidP="00952289">
            <w:pPr>
              <w:pStyle w:val="a5"/>
              <w:spacing w:before="0" w:beforeAutospacing="0" w:after="0" w:afterAutospacing="0"/>
            </w:pPr>
            <w:r w:rsidRPr="007C5554">
              <w:t>Участок расположен по адресу: Московская область,</w:t>
            </w:r>
            <w:r w:rsidR="00ED1D4B" w:rsidRPr="007C5554">
              <w:t xml:space="preserve"> </w:t>
            </w:r>
            <w:r w:rsidR="0073642C" w:rsidRPr="007C5554">
              <w:t>г. Долгопрудный, мкр. Центральный</w:t>
            </w:r>
            <w:r w:rsidR="00ED1D4B" w:rsidRPr="007C5554">
              <w:t>.</w:t>
            </w:r>
          </w:p>
          <w:p w:rsidR="00952289" w:rsidRPr="007C5554" w:rsidRDefault="00952289" w:rsidP="00952289">
            <w:pPr>
              <w:pStyle w:val="a5"/>
              <w:spacing w:before="0" w:beforeAutospacing="0" w:after="0" w:afterAutospacing="0"/>
            </w:pPr>
            <w:r w:rsidRPr="007C5554">
              <w:t xml:space="preserve">Площадь участка составляет </w:t>
            </w:r>
            <w:r w:rsidR="0073642C" w:rsidRPr="007C5554">
              <w:t>34</w:t>
            </w:r>
            <w:r w:rsidR="00ED1D4B" w:rsidRPr="007C5554">
              <w:rPr>
                <w:lang w:val="en-US"/>
              </w:rPr>
              <w:t> </w:t>
            </w:r>
            <w:r w:rsidR="0073642C" w:rsidRPr="007C5554">
              <w:t>338</w:t>
            </w:r>
            <w:r w:rsidR="00E02E43" w:rsidRPr="007C5554">
              <w:t xml:space="preserve"> </w:t>
            </w:r>
            <w:r w:rsidRPr="007C5554">
              <w:t xml:space="preserve">кв. м. </w:t>
            </w:r>
          </w:p>
          <w:p w:rsidR="00952289" w:rsidRPr="007C5554" w:rsidRDefault="00952289" w:rsidP="00DB02AE">
            <w:pPr>
              <w:pStyle w:val="a5"/>
              <w:spacing w:before="0" w:beforeAutospacing="0" w:after="0" w:afterAutospacing="0"/>
            </w:pPr>
            <w:r w:rsidRPr="007C5554">
              <w:t xml:space="preserve">Кадастровый номер </w:t>
            </w:r>
            <w:r w:rsidR="00600F52" w:rsidRPr="007C5554">
              <w:t>50:42:0010310:9333</w:t>
            </w:r>
          </w:p>
        </w:tc>
      </w:tr>
    </w:tbl>
    <w:p w:rsidR="00217463" w:rsidRPr="007C555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7C555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AD0D71" w:rsidRPr="00AD0D71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7C5554" w:rsidRDefault="00B115F5" w:rsidP="00B02331">
            <w:pPr>
              <w:pStyle w:val="a5"/>
              <w:spacing w:before="0" w:beforeAutospacing="0" w:after="0" w:afterAutospacing="0"/>
            </w:pPr>
            <w:r w:rsidRPr="007C5554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2AE" w:rsidRPr="007C5554" w:rsidRDefault="00DB02AE" w:rsidP="00DB02AE">
            <w:pPr>
              <w:pStyle w:val="a5"/>
              <w:spacing w:before="0" w:beforeAutospacing="0" w:after="0" w:afterAutospacing="0"/>
              <w:jc w:val="both"/>
            </w:pPr>
            <w:r w:rsidRPr="007C5554">
              <w:t xml:space="preserve">Участок </w:t>
            </w:r>
            <w:r w:rsidR="00B2127B" w:rsidRPr="007C5554">
              <w:t xml:space="preserve">строительства жилого дома </w:t>
            </w:r>
            <w:r w:rsidRPr="007C5554">
              <w:t>ограничен:</w:t>
            </w:r>
          </w:p>
          <w:p w:rsidR="00DB02AE" w:rsidRPr="007C5554" w:rsidRDefault="00DB02AE" w:rsidP="00DB02AE">
            <w:pPr>
              <w:pStyle w:val="a5"/>
              <w:spacing w:before="0" w:beforeAutospacing="0" w:after="0" w:afterAutospacing="0"/>
              <w:jc w:val="both"/>
            </w:pPr>
            <w:r w:rsidRPr="007C5554">
              <w:t>с север</w:t>
            </w:r>
            <w:r w:rsidR="00B2127B" w:rsidRPr="007C5554">
              <w:t>а</w:t>
            </w:r>
            <w:r w:rsidRPr="007C5554">
              <w:t xml:space="preserve">– </w:t>
            </w:r>
            <w:r w:rsidR="00B2127B" w:rsidRPr="007C5554">
              <w:t>улицей Новый Бульвар</w:t>
            </w:r>
            <w:r w:rsidRPr="007C5554">
              <w:t>;</w:t>
            </w:r>
          </w:p>
          <w:p w:rsidR="00DB02AE" w:rsidRPr="007C5554" w:rsidRDefault="00DB02AE" w:rsidP="00DB02AE">
            <w:pPr>
              <w:pStyle w:val="a5"/>
              <w:spacing w:before="0" w:beforeAutospacing="0" w:after="0" w:afterAutospacing="0"/>
              <w:jc w:val="both"/>
            </w:pPr>
            <w:r w:rsidRPr="007C5554">
              <w:t>с юга – территорией проектируемо</w:t>
            </w:r>
            <w:r w:rsidR="00B2127B" w:rsidRPr="007C5554">
              <w:t>й школы</w:t>
            </w:r>
            <w:r w:rsidR="007C5554" w:rsidRPr="007C5554">
              <w:t xml:space="preserve"> и придомовой территорией проектируемого жилого дома</w:t>
            </w:r>
            <w:r w:rsidRPr="007C5554">
              <w:t>;</w:t>
            </w:r>
          </w:p>
          <w:p w:rsidR="00DB02AE" w:rsidRPr="007C5554" w:rsidRDefault="00B2127B" w:rsidP="00DB02AE">
            <w:pPr>
              <w:pStyle w:val="a5"/>
              <w:spacing w:before="0" w:beforeAutospacing="0" w:after="0" w:afterAutospacing="0"/>
              <w:jc w:val="both"/>
            </w:pPr>
            <w:r w:rsidRPr="007C5554">
              <w:t>с востока – территорией проектируемого жилого дома</w:t>
            </w:r>
            <w:r w:rsidR="00DB02AE" w:rsidRPr="007C5554">
              <w:t>;</w:t>
            </w:r>
          </w:p>
          <w:p w:rsidR="00B115F5" w:rsidRPr="007C5554" w:rsidRDefault="00B2127B" w:rsidP="00DB02AE">
            <w:pPr>
              <w:pStyle w:val="a5"/>
              <w:spacing w:before="0" w:beforeAutospacing="0" w:after="0" w:afterAutospacing="0"/>
              <w:jc w:val="both"/>
            </w:pPr>
            <w:r w:rsidRPr="007C5554">
              <w:t>с запада – территорией проектируемого жилого дома</w:t>
            </w:r>
            <w:r w:rsidR="00DB02AE" w:rsidRPr="007C5554">
              <w:t>.</w:t>
            </w:r>
          </w:p>
        </w:tc>
      </w:tr>
      <w:tr w:rsidR="00AD0D71" w:rsidRPr="00AD0D71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7C5554" w:rsidRDefault="00B115F5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C555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2AE" w:rsidRPr="00A817E3" w:rsidRDefault="00774545" w:rsidP="003B5530">
            <w:pPr>
              <w:jc w:val="both"/>
            </w:pPr>
            <w:r w:rsidRPr="007C5554">
              <w:t>Благоустройством территории предусматривается устройство площадок для игр и отдыха</w:t>
            </w:r>
            <w:r w:rsidR="00BC6FD8" w:rsidRPr="007C5554">
              <w:t xml:space="preserve"> с установкой малых архитектурных форм, </w:t>
            </w:r>
            <w:r w:rsidRPr="007C5554">
              <w:t>устройство</w:t>
            </w:r>
            <w:r w:rsidR="00BC6FD8" w:rsidRPr="007C5554">
              <w:t>м</w:t>
            </w:r>
            <w:r w:rsidRPr="007C5554">
              <w:t xml:space="preserve"> хозяйственной площадки для установки мусорных контейнеров.</w:t>
            </w:r>
            <w:r w:rsidR="00BC6FD8" w:rsidRPr="007C5554">
              <w:t xml:space="preserve"> Проектом предусмотрено устройство площадок для</w:t>
            </w:r>
            <w:r w:rsidR="007C5554">
              <w:t xml:space="preserve"> игр детей площадью 370</w:t>
            </w:r>
            <w:r w:rsidRPr="007C5554">
              <w:t xml:space="preserve"> </w:t>
            </w:r>
            <w:r w:rsidR="00B95D4C" w:rsidRPr="007C5554">
              <w:t>кв. м</w:t>
            </w:r>
            <w:r w:rsidR="007C5554">
              <w:t xml:space="preserve"> на придомовой территории корпуса 10,</w:t>
            </w:r>
            <w:r w:rsidR="00A817E3">
              <w:t xml:space="preserve"> а также 140 кв. м – на сопряженных </w:t>
            </w:r>
            <w:r w:rsidR="00A817E3" w:rsidRPr="00A817E3">
              <w:t>придомовых территориях корпусов 9 и 11.</w:t>
            </w:r>
            <w:r w:rsidR="00BC6FD8" w:rsidRPr="00A817E3">
              <w:t xml:space="preserve"> </w:t>
            </w:r>
            <w:r w:rsidR="00A817E3" w:rsidRPr="00A817E3">
              <w:t>П</w:t>
            </w:r>
            <w:r w:rsidRPr="00A817E3">
              <w:t xml:space="preserve">лощадки для </w:t>
            </w:r>
            <w:r w:rsidR="00BC6FD8" w:rsidRPr="00A817E3">
              <w:t xml:space="preserve">отдыха </w:t>
            </w:r>
            <w:r w:rsidRPr="00A817E3">
              <w:t>взросл</w:t>
            </w:r>
            <w:r w:rsidR="00A817E3" w:rsidRPr="00A817E3">
              <w:t>ых</w:t>
            </w:r>
            <w:r w:rsidRPr="00A817E3">
              <w:t xml:space="preserve"> площадью 1</w:t>
            </w:r>
            <w:r w:rsidR="00BC6FD8" w:rsidRPr="00A817E3">
              <w:t>5</w:t>
            </w:r>
            <w:r w:rsidRPr="00A817E3">
              <w:t xml:space="preserve">0 </w:t>
            </w:r>
            <w:r w:rsidR="00B95D4C" w:rsidRPr="00A817E3">
              <w:t>кв. м</w:t>
            </w:r>
            <w:r w:rsidR="00BC6FD8" w:rsidRPr="00A817E3">
              <w:t xml:space="preserve">. Площадь спортивных </w:t>
            </w:r>
            <w:r w:rsidRPr="00A817E3">
              <w:t>площад</w:t>
            </w:r>
            <w:r w:rsidR="00BC6FD8" w:rsidRPr="00A817E3">
              <w:t>ок придомовой территории составляет</w:t>
            </w:r>
            <w:r w:rsidRPr="00A817E3">
              <w:t xml:space="preserve"> </w:t>
            </w:r>
            <w:r w:rsidR="00BC6FD8" w:rsidRPr="00A817E3">
              <w:t>4</w:t>
            </w:r>
            <w:r w:rsidR="00A817E3" w:rsidRPr="00A817E3">
              <w:t>40</w:t>
            </w:r>
            <w:r w:rsidRPr="00A817E3">
              <w:t xml:space="preserve"> кв.м.</w:t>
            </w:r>
            <w:r w:rsidR="00BC6FD8" w:rsidRPr="00A817E3">
              <w:t xml:space="preserve"> Площадка для установки контейнеров сбора твёрдых бытовых отходов запроектирована площадью 20 кв.м.</w:t>
            </w:r>
            <w:r w:rsidRPr="00A817E3">
              <w:t xml:space="preserve"> Все площадки оборудуются </w:t>
            </w:r>
            <w:r w:rsidRPr="00A817E3">
              <w:lastRenderedPageBreak/>
              <w:t>малыми архитектурными формами и элементами благоустройства</w:t>
            </w:r>
            <w:r w:rsidR="00BC6FD8" w:rsidRPr="00A817E3">
              <w:t>.</w:t>
            </w:r>
          </w:p>
          <w:p w:rsidR="00767A02" w:rsidRPr="00A817E3" w:rsidRDefault="00767A02" w:rsidP="003B5530">
            <w:pPr>
              <w:jc w:val="both"/>
            </w:pPr>
            <w:r w:rsidRPr="00A817E3">
              <w:t>Конструкции дорожных покрытий запроектированы с учётом рекомендаций альбома ГУП «Мосинжпроект» СК 6101-</w:t>
            </w:r>
            <w:r w:rsidR="00BC6FD8" w:rsidRPr="00A817E3">
              <w:t>2010</w:t>
            </w:r>
            <w:r w:rsidRPr="00A817E3">
              <w:t>. Проезды</w:t>
            </w:r>
            <w:r w:rsidR="003C1BBC" w:rsidRPr="00A817E3">
              <w:t xml:space="preserve"> и </w:t>
            </w:r>
            <w:r w:rsidRPr="00A817E3">
              <w:t xml:space="preserve">автостоянки </w:t>
            </w:r>
            <w:r w:rsidR="003C1BBC" w:rsidRPr="00A817E3">
              <w:t>запроектированы с покрытием из двухслойного асфальтобетона. П</w:t>
            </w:r>
            <w:r w:rsidRPr="00A817E3">
              <w:t xml:space="preserve">ешеходные тротуары </w:t>
            </w:r>
            <w:r w:rsidR="003C1BBC" w:rsidRPr="00A817E3">
              <w:t>и п</w:t>
            </w:r>
            <w:r w:rsidRPr="00A817E3">
              <w:t>лощадки для</w:t>
            </w:r>
            <w:r w:rsidR="003C1BBC" w:rsidRPr="00A817E3">
              <w:t xml:space="preserve"> отдыха взрослых запроектированы с покрытиями из бетонной плитки. Площадки для</w:t>
            </w:r>
            <w:r w:rsidRPr="00A817E3">
              <w:t xml:space="preserve"> игр детей - со специальным синтетическим покрытием; покрытие отмостки - из асфальтобетона. Конструкции проездов запроектированы на нагрузку от пожарной техники.</w:t>
            </w:r>
          </w:p>
          <w:p w:rsidR="00767A02" w:rsidRPr="00A817E3" w:rsidRDefault="00767A02" w:rsidP="003B5530">
            <w:pPr>
              <w:jc w:val="both"/>
            </w:pPr>
            <w:r w:rsidRPr="00A817E3">
              <w:t>Озеленение территории осуществляется высадкой деревьев и кустарников с учётом их санитарно-защитных и декоративных свойств, а также устройством газонов и цветников.</w:t>
            </w:r>
          </w:p>
          <w:p w:rsidR="00D21890" w:rsidRPr="00AD0D71" w:rsidRDefault="00767A02" w:rsidP="003C1BBC">
            <w:pPr>
              <w:jc w:val="both"/>
              <w:rPr>
                <w:color w:val="FF0000"/>
              </w:rPr>
            </w:pPr>
            <w:r w:rsidRPr="00A817E3">
              <w:t xml:space="preserve">Проезды и автостоянки отделаются от тротуара и газона бетонным бордюром БР 100.30.15 на высоту 15 см; тротуар отделяется от газона бетонным бордюром БР 100.20.8, уложенным в уровне сопрягаемых поверхностей. Высота бортового камня в местах пересечения тротуаров с проезжей частью на пути следования </w:t>
            </w:r>
            <w:r w:rsidR="00431836" w:rsidRPr="00A817E3">
              <w:t>инвалидов не превышает 0,0</w:t>
            </w:r>
            <w:r w:rsidR="003C1BBC" w:rsidRPr="00A817E3">
              <w:t>15</w:t>
            </w:r>
            <w:r w:rsidR="00431836" w:rsidRPr="00A817E3">
              <w:t xml:space="preserve"> м.</w:t>
            </w:r>
          </w:p>
        </w:tc>
      </w:tr>
      <w:tr w:rsidR="00AD0D71" w:rsidRPr="00AD0D71" w:rsidTr="00431836">
        <w:trPr>
          <w:trHeight w:val="2190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817E3" w:rsidRDefault="00B115F5" w:rsidP="00B02331">
            <w:pPr>
              <w:pStyle w:val="a5"/>
              <w:spacing w:before="0" w:beforeAutospacing="0" w:after="0" w:afterAutospacing="0"/>
            </w:pPr>
            <w:r w:rsidRPr="00A817E3">
              <w:rPr>
                <w:rStyle w:val="a3"/>
              </w:rPr>
              <w:lastRenderedPageBreak/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2D37" w:rsidRPr="0060063A" w:rsidRDefault="0060063A" w:rsidP="00B115F5">
            <w:pPr>
              <w:jc w:val="both"/>
            </w:pPr>
            <w:r w:rsidRPr="0060063A">
              <w:t>5</w:t>
            </w:r>
            <w:r w:rsidR="007B2A0F" w:rsidRPr="0060063A">
              <w:t>-</w:t>
            </w:r>
            <w:r w:rsidR="00B62347" w:rsidRPr="0060063A">
              <w:t xml:space="preserve">секционный </w:t>
            </w:r>
            <w:r w:rsidR="007B2A0F" w:rsidRPr="0060063A">
              <w:t>25</w:t>
            </w:r>
            <w:r w:rsidR="00B115F5" w:rsidRPr="0060063A">
              <w:t>-этажн</w:t>
            </w:r>
            <w:r w:rsidR="00BA79A3" w:rsidRPr="0060063A">
              <w:t>ый</w:t>
            </w:r>
            <w:r w:rsidR="00D279D0" w:rsidRPr="0060063A">
              <w:t xml:space="preserve"> </w:t>
            </w:r>
            <w:r w:rsidR="007B2A0F" w:rsidRPr="0060063A">
              <w:t xml:space="preserve">жилой дом </w:t>
            </w:r>
            <w:r w:rsidR="00001B66" w:rsidRPr="0060063A">
              <w:t xml:space="preserve">серии И-155Мк </w:t>
            </w:r>
            <w:r w:rsidR="007B2A0F" w:rsidRPr="0060063A">
              <w:t>со встроенными на первом этаже нежилыми помещениями без конкретной технологии</w:t>
            </w:r>
            <w:r w:rsidR="00001B66" w:rsidRPr="0060063A">
              <w:t>, техническим подпольем и техническим чердаком.</w:t>
            </w:r>
          </w:p>
          <w:p w:rsidR="00D279D0" w:rsidRPr="0060063A" w:rsidRDefault="00F72D37" w:rsidP="00B115F5">
            <w:pPr>
              <w:jc w:val="both"/>
            </w:pPr>
            <w:r w:rsidRPr="0060063A">
              <w:t>Здание прямоугольной формы.</w:t>
            </w:r>
          </w:p>
          <w:p w:rsidR="00846419" w:rsidRPr="0060063A" w:rsidRDefault="00001B66" w:rsidP="00B115F5">
            <w:pPr>
              <w:jc w:val="both"/>
            </w:pPr>
            <w:r w:rsidRPr="0060063A">
              <w:t>Каждая с</w:t>
            </w:r>
            <w:r w:rsidR="00846419" w:rsidRPr="0060063A">
              <w:t>екция включает в себя:</w:t>
            </w:r>
          </w:p>
          <w:p w:rsidR="00D279D0" w:rsidRPr="0060063A" w:rsidRDefault="00D279D0" w:rsidP="00D279D0">
            <w:pPr>
              <w:jc w:val="both"/>
            </w:pPr>
            <w:r w:rsidRPr="0060063A">
              <w:t>-нижний технический этаж;</w:t>
            </w:r>
          </w:p>
          <w:p w:rsidR="00B115F5" w:rsidRPr="0060063A" w:rsidRDefault="00846419" w:rsidP="00BA79A3">
            <w:pPr>
              <w:jc w:val="both"/>
            </w:pPr>
            <w:r w:rsidRPr="0060063A">
              <w:t>-первый этаж - нежилые помещения;</w:t>
            </w:r>
          </w:p>
          <w:p w:rsidR="00846419" w:rsidRPr="0060063A" w:rsidRDefault="00846419" w:rsidP="00BA79A3">
            <w:pPr>
              <w:jc w:val="both"/>
            </w:pPr>
            <w:r w:rsidRPr="0060063A">
              <w:t>-</w:t>
            </w:r>
            <w:r w:rsidR="00A27D3B" w:rsidRPr="0060063A">
              <w:t xml:space="preserve">жилые этажи </w:t>
            </w:r>
            <w:r w:rsidRPr="0060063A">
              <w:t xml:space="preserve">со 2 по </w:t>
            </w:r>
            <w:r w:rsidR="002915D1" w:rsidRPr="0060063A">
              <w:t>25</w:t>
            </w:r>
            <w:r w:rsidRPr="0060063A">
              <w:t>;</w:t>
            </w:r>
          </w:p>
          <w:p w:rsidR="00431836" w:rsidRPr="00AD0D71" w:rsidRDefault="00846419" w:rsidP="00846419">
            <w:pPr>
              <w:jc w:val="both"/>
              <w:rPr>
                <w:color w:val="FF0000"/>
              </w:rPr>
            </w:pPr>
            <w:r w:rsidRPr="0060063A">
              <w:t>-верхний технический этаж.</w:t>
            </w:r>
          </w:p>
        </w:tc>
      </w:tr>
      <w:tr w:rsidR="00AD0D71" w:rsidRPr="00AD0D71" w:rsidTr="00652266">
        <w:trPr>
          <w:trHeight w:val="618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0063A" w:rsidRDefault="00B115F5" w:rsidP="00B02331">
            <w:pPr>
              <w:pStyle w:val="a5"/>
              <w:spacing w:before="0" w:beforeAutospacing="0" w:after="0" w:afterAutospacing="0"/>
            </w:pPr>
            <w:r w:rsidRPr="0060063A">
              <w:rPr>
                <w:rStyle w:val="a3"/>
              </w:rPr>
              <w:t>Показатели объекта</w:t>
            </w:r>
            <w:r w:rsidR="000E4263" w:rsidRPr="0060063A">
              <w:rPr>
                <w:rStyle w:val="a3"/>
              </w:rPr>
              <w:t>, функциональное назначение нежилых помещений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952F5" w:rsidRDefault="00FC70B4" w:rsidP="00B115F5">
            <w:pPr>
              <w:pStyle w:val="a5"/>
              <w:spacing w:before="0" w:beforeAutospacing="0" w:after="0" w:afterAutospacing="0"/>
            </w:pPr>
            <w:r w:rsidRPr="00A952F5">
              <w:t>Общая п</w:t>
            </w:r>
            <w:r w:rsidR="007F535A" w:rsidRPr="00A952F5">
              <w:t xml:space="preserve">лощадь </w:t>
            </w:r>
            <w:r w:rsidRPr="00A952F5">
              <w:t>здания</w:t>
            </w:r>
            <w:r w:rsidR="007F535A" w:rsidRPr="00A952F5">
              <w:t xml:space="preserve"> </w:t>
            </w:r>
            <w:r w:rsidR="00703474" w:rsidRPr="00A952F5">
              <w:t>–</w:t>
            </w:r>
            <w:r w:rsidR="007F535A" w:rsidRPr="00A952F5">
              <w:t xml:space="preserve"> </w:t>
            </w:r>
            <w:r w:rsidR="00FD3F19" w:rsidRPr="00A952F5">
              <w:t>3</w:t>
            </w:r>
            <w:r w:rsidR="0060063A" w:rsidRPr="00A952F5">
              <w:t>9</w:t>
            </w:r>
            <w:r w:rsidR="00F6405E" w:rsidRPr="00A952F5">
              <w:t> </w:t>
            </w:r>
            <w:r w:rsidR="0060063A" w:rsidRPr="00A952F5">
              <w:t>527</w:t>
            </w:r>
            <w:r w:rsidR="00F6405E" w:rsidRPr="00A952F5">
              <w:t>,</w:t>
            </w:r>
            <w:r w:rsidR="00FD3F19" w:rsidRPr="00A952F5">
              <w:t>1</w:t>
            </w:r>
            <w:r w:rsidR="0060063A" w:rsidRPr="00A952F5">
              <w:t>6</w:t>
            </w:r>
            <w:r w:rsidR="00B115F5" w:rsidRPr="00A952F5">
              <w:t xml:space="preserve"> кв.</w:t>
            </w:r>
            <w:r w:rsidR="0075085E" w:rsidRPr="00A952F5">
              <w:t xml:space="preserve"> </w:t>
            </w:r>
            <w:r w:rsidR="00B115F5" w:rsidRPr="00A952F5">
              <w:t>м.</w:t>
            </w:r>
          </w:p>
          <w:p w:rsidR="00B115F5" w:rsidRPr="00A952F5" w:rsidRDefault="00B115F5" w:rsidP="00B115F5">
            <w:pPr>
              <w:pStyle w:val="a5"/>
              <w:spacing w:before="0" w:beforeAutospacing="0" w:after="0" w:afterAutospacing="0"/>
            </w:pPr>
            <w:r w:rsidRPr="00A952F5">
              <w:t xml:space="preserve">Общая площадь квартир – </w:t>
            </w:r>
            <w:r w:rsidR="00A952F5" w:rsidRPr="00A952F5">
              <w:t>27 594</w:t>
            </w:r>
            <w:r w:rsidR="00FD3F19" w:rsidRPr="00A952F5">
              <w:t>,90</w:t>
            </w:r>
            <w:r w:rsidR="00F6405E" w:rsidRPr="00A952F5">
              <w:t xml:space="preserve"> </w:t>
            </w:r>
            <w:r w:rsidRPr="00A952F5">
              <w:t>кв. м</w:t>
            </w:r>
            <w:r w:rsidR="00846419" w:rsidRPr="00A952F5">
              <w:t>.</w:t>
            </w:r>
          </w:p>
          <w:p w:rsidR="00B115F5" w:rsidRPr="00A952F5" w:rsidRDefault="00B115F5" w:rsidP="00B115F5">
            <w:pPr>
              <w:pStyle w:val="a5"/>
              <w:spacing w:before="0" w:beforeAutospacing="0" w:after="0" w:afterAutospacing="0"/>
            </w:pPr>
            <w:r w:rsidRPr="00A952F5">
              <w:t>Количество квартир</w:t>
            </w:r>
            <w:r w:rsidR="00846419" w:rsidRPr="00A952F5">
              <w:t>:</w:t>
            </w:r>
            <w:r w:rsidRPr="00A952F5">
              <w:t xml:space="preserve"> </w:t>
            </w:r>
            <w:r w:rsidR="00A952F5">
              <w:t>4</w:t>
            </w:r>
            <w:r w:rsidR="00FD3F19" w:rsidRPr="00A952F5">
              <w:t>8</w:t>
            </w:r>
            <w:r w:rsidR="00A952F5">
              <w:t>0</w:t>
            </w:r>
            <w:r w:rsidRPr="00A952F5">
              <w:t xml:space="preserve"> штук</w:t>
            </w:r>
            <w:r w:rsidR="00FD3F19" w:rsidRPr="00A952F5">
              <w:t>и</w:t>
            </w:r>
            <w:r w:rsidRPr="00A952F5">
              <w:t>, в том числе:</w:t>
            </w:r>
          </w:p>
          <w:p w:rsidR="00CB4E9D" w:rsidRPr="00A952F5" w:rsidRDefault="00B115F5" w:rsidP="00CB4E9D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37"/>
              </w:tabs>
              <w:spacing w:before="0" w:beforeAutospacing="0" w:after="0" w:afterAutospacing="0"/>
              <w:ind w:left="537"/>
              <w:jc w:val="both"/>
            </w:pPr>
            <w:r w:rsidRPr="00A952F5">
              <w:t xml:space="preserve">однокомнатных – </w:t>
            </w:r>
            <w:r w:rsidR="00A952F5" w:rsidRPr="00A952F5">
              <w:t>240</w:t>
            </w:r>
            <w:r w:rsidRPr="00A952F5">
              <w:t xml:space="preserve"> шт. Площадь квартир </w:t>
            </w:r>
            <w:r w:rsidR="00B85C32" w:rsidRPr="00A952F5">
              <w:t>4</w:t>
            </w:r>
            <w:r w:rsidR="00FD3F19" w:rsidRPr="00A952F5">
              <w:t>5</w:t>
            </w:r>
            <w:r w:rsidR="00F6405E" w:rsidRPr="00A952F5">
              <w:t>,</w:t>
            </w:r>
            <w:r w:rsidR="00FD3F19" w:rsidRPr="00A952F5">
              <w:t xml:space="preserve">6 – 45,7 </w:t>
            </w:r>
            <w:r w:rsidRPr="00A952F5">
              <w:t>кв.</w:t>
            </w:r>
            <w:r w:rsidR="00FD3F19" w:rsidRPr="00A952F5">
              <w:t xml:space="preserve"> </w:t>
            </w:r>
            <w:r w:rsidRPr="00A952F5">
              <w:t>м.</w:t>
            </w:r>
            <w:r w:rsidR="00F6405E" w:rsidRPr="00A952F5">
              <w:t>;</w:t>
            </w:r>
          </w:p>
          <w:p w:rsidR="00F6405E" w:rsidRPr="00A952F5" w:rsidRDefault="00F6405E" w:rsidP="00F6405E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37"/>
              </w:tabs>
              <w:spacing w:before="0" w:beforeAutospacing="0" w:after="0" w:afterAutospacing="0"/>
              <w:ind w:left="537"/>
              <w:jc w:val="both"/>
            </w:pPr>
            <w:r w:rsidRPr="00A952F5">
              <w:t xml:space="preserve">двухкомнатных – </w:t>
            </w:r>
            <w:r w:rsidR="00A952F5" w:rsidRPr="00A952F5">
              <w:t>216</w:t>
            </w:r>
            <w:r w:rsidRPr="00A952F5">
              <w:t xml:space="preserve"> шт. Площадь квартир 6</w:t>
            </w:r>
            <w:r w:rsidR="00FD3F19" w:rsidRPr="00A952F5">
              <w:t>6</w:t>
            </w:r>
            <w:r w:rsidRPr="00A952F5">
              <w:t>,</w:t>
            </w:r>
            <w:r w:rsidR="00FD3F19" w:rsidRPr="00A952F5">
              <w:t>9 – 67,4</w:t>
            </w:r>
            <w:r w:rsidRPr="00A952F5">
              <w:t xml:space="preserve"> кв. м.;</w:t>
            </w:r>
          </w:p>
          <w:p w:rsidR="00F6405E" w:rsidRPr="00A952F5" w:rsidRDefault="00F6405E" w:rsidP="00CB4E9D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37"/>
              </w:tabs>
              <w:spacing w:before="0" w:beforeAutospacing="0" w:after="0" w:afterAutospacing="0"/>
              <w:ind w:left="537"/>
              <w:jc w:val="both"/>
            </w:pPr>
            <w:r w:rsidRPr="00A952F5">
              <w:t xml:space="preserve">трехкомнатных – </w:t>
            </w:r>
            <w:r w:rsidR="00FD3F19" w:rsidRPr="00A952F5">
              <w:t>2</w:t>
            </w:r>
            <w:r w:rsidRPr="00A952F5">
              <w:t xml:space="preserve">4 шт. Площадь квартир </w:t>
            </w:r>
            <w:r w:rsidR="00770E36" w:rsidRPr="00A952F5">
              <w:t>8</w:t>
            </w:r>
            <w:r w:rsidR="00FD3F19" w:rsidRPr="00A952F5">
              <w:t>7</w:t>
            </w:r>
            <w:r w:rsidR="00770E36" w:rsidRPr="00A952F5">
              <w:t xml:space="preserve">,1 </w:t>
            </w:r>
            <w:r w:rsidR="00FD3F19" w:rsidRPr="00A952F5">
              <w:t>–</w:t>
            </w:r>
            <w:r w:rsidR="00770E36" w:rsidRPr="00A952F5">
              <w:t xml:space="preserve"> 87</w:t>
            </w:r>
            <w:r w:rsidRPr="00A952F5">
              <w:t>,</w:t>
            </w:r>
            <w:r w:rsidR="00FD3F19" w:rsidRPr="00A952F5">
              <w:t xml:space="preserve">4 </w:t>
            </w:r>
            <w:r w:rsidRPr="00A952F5">
              <w:t>кв. м.</w:t>
            </w:r>
          </w:p>
          <w:p w:rsidR="00CB4E9D" w:rsidRPr="00362886" w:rsidRDefault="00CB4E9D" w:rsidP="00CB4E9D">
            <w:pPr>
              <w:pStyle w:val="a5"/>
              <w:spacing w:before="0" w:beforeAutospacing="0" w:after="0" w:afterAutospacing="0"/>
              <w:jc w:val="both"/>
            </w:pPr>
            <w:r w:rsidRPr="00362886">
              <w:t xml:space="preserve">Площадь нежилых помещений </w:t>
            </w:r>
            <w:r w:rsidR="0020448F" w:rsidRPr="00362886">
              <w:t xml:space="preserve">нежилой части – </w:t>
            </w:r>
            <w:r w:rsidR="00362886">
              <w:t>1 002</w:t>
            </w:r>
            <w:r w:rsidR="0020448F" w:rsidRPr="00362886">
              <w:t>,</w:t>
            </w:r>
            <w:r w:rsidR="00362886">
              <w:t>6</w:t>
            </w:r>
            <w:r w:rsidR="0020448F" w:rsidRPr="00362886">
              <w:t xml:space="preserve"> </w:t>
            </w:r>
            <w:r w:rsidRPr="00362886">
              <w:t>кв. м., в т</w:t>
            </w:r>
            <w:r w:rsidR="0020448F" w:rsidRPr="00362886">
              <w:t>.</w:t>
            </w:r>
            <w:r w:rsidR="00B46F01" w:rsidRPr="00362886">
              <w:t xml:space="preserve"> </w:t>
            </w:r>
            <w:r w:rsidRPr="00362886">
              <w:t>ч</w:t>
            </w:r>
            <w:r w:rsidR="0020448F" w:rsidRPr="00362886">
              <w:t>.</w:t>
            </w:r>
            <w:r w:rsidRPr="00362886">
              <w:t>:</w:t>
            </w:r>
          </w:p>
          <w:p w:rsidR="00CB4E9D" w:rsidRPr="00F37E57" w:rsidRDefault="00CB4E9D" w:rsidP="00CB4E9D">
            <w:pPr>
              <w:pStyle w:val="a5"/>
              <w:spacing w:before="0" w:beforeAutospacing="0" w:after="0" w:afterAutospacing="0"/>
            </w:pPr>
            <w:r w:rsidRPr="00F37E57">
              <w:t>На первом этаже расположено:</w:t>
            </w:r>
          </w:p>
          <w:p w:rsidR="00652266" w:rsidRPr="00F37E57" w:rsidRDefault="00652266" w:rsidP="00652266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F37E57">
              <w:t>одно нежилое помещение без конкретной технологии, площадью 191 кв. м;</w:t>
            </w:r>
          </w:p>
          <w:p w:rsidR="00652266" w:rsidRPr="00F37E57" w:rsidRDefault="00652266" w:rsidP="00652266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F37E57">
              <w:t>одно нежилое помещение без конкретной технологии, площадью 179,6 кв. м;</w:t>
            </w:r>
          </w:p>
          <w:p w:rsidR="00652266" w:rsidRPr="00F37E57" w:rsidRDefault="00652266" w:rsidP="00652266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F37E57">
              <w:t>одно нежилое помещение без конкретной технологии, площадью 163,5 кв. м;</w:t>
            </w:r>
          </w:p>
          <w:p w:rsidR="0020448F" w:rsidRPr="00F37E57" w:rsidRDefault="0020448F" w:rsidP="0020448F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F37E57">
              <w:t xml:space="preserve">одно нежилое помещение без конкретной технологии, площадью </w:t>
            </w:r>
            <w:r w:rsidR="00652266" w:rsidRPr="00F37E57">
              <w:t>180</w:t>
            </w:r>
            <w:r w:rsidRPr="00F37E57">
              <w:t xml:space="preserve"> кв. м;</w:t>
            </w:r>
          </w:p>
          <w:p w:rsidR="00B115F5" w:rsidRPr="00F37E57" w:rsidRDefault="00CB4E9D" w:rsidP="0020448F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</w:pPr>
            <w:r w:rsidRPr="00F37E57">
              <w:t xml:space="preserve">одно нежилое помещение без конкретной технологии, площадью </w:t>
            </w:r>
            <w:r w:rsidR="00652266" w:rsidRPr="00F37E57">
              <w:t>212,8</w:t>
            </w:r>
            <w:r w:rsidRPr="00F37E57">
              <w:t xml:space="preserve"> кв.</w:t>
            </w:r>
            <w:r w:rsidR="00B95D4C" w:rsidRPr="00F37E57">
              <w:t xml:space="preserve"> </w:t>
            </w:r>
            <w:r w:rsidRPr="00F37E57">
              <w:t>м.</w:t>
            </w:r>
          </w:p>
          <w:p w:rsidR="0020448F" w:rsidRPr="00652266" w:rsidRDefault="0020448F" w:rsidP="0020448F">
            <w:pPr>
              <w:pStyle w:val="a5"/>
              <w:spacing w:before="0" w:beforeAutospacing="0" w:after="0" w:afterAutospacing="0"/>
              <w:jc w:val="both"/>
            </w:pPr>
            <w:r w:rsidRPr="00F37E57">
              <w:t>Общая площадь помещений, не подлежащих</w:t>
            </w:r>
            <w:r w:rsidRPr="00652266">
              <w:t xml:space="preserve"> продаже: </w:t>
            </w:r>
            <w:r w:rsidR="00652266" w:rsidRPr="00652266">
              <w:t>75,7</w:t>
            </w:r>
            <w:r w:rsidRPr="00652266">
              <w:t xml:space="preserve"> кв. м.: элетрощитовые, помещения слаботочных систем.</w:t>
            </w:r>
          </w:p>
          <w:p w:rsidR="002866A1" w:rsidRPr="00652266" w:rsidRDefault="0020448F" w:rsidP="00652266">
            <w:pPr>
              <w:pStyle w:val="a5"/>
              <w:spacing w:before="0" w:beforeAutospacing="0" w:after="0" w:afterAutospacing="0"/>
              <w:jc w:val="both"/>
            </w:pPr>
            <w:r w:rsidRPr="00652266">
              <w:t xml:space="preserve">Площадь нежилых помещений жилой части (1 эт.) – </w:t>
            </w:r>
            <w:r w:rsidR="00652266" w:rsidRPr="00652266">
              <w:t>4</w:t>
            </w:r>
            <w:r w:rsidRPr="00652266">
              <w:t>1</w:t>
            </w:r>
            <w:r w:rsidR="00652266" w:rsidRPr="00652266">
              <w:t>6</w:t>
            </w:r>
            <w:r w:rsidRPr="00652266">
              <w:t>,</w:t>
            </w:r>
            <w:r w:rsidR="00652266" w:rsidRPr="00652266">
              <w:t>5</w:t>
            </w:r>
            <w:r w:rsidRPr="00652266">
              <w:t xml:space="preserve"> кв. м.</w:t>
            </w:r>
          </w:p>
        </w:tc>
      </w:tr>
    </w:tbl>
    <w:p w:rsidR="00883A2D" w:rsidRDefault="00883A2D">
      <w:r>
        <w:br w:type="page"/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AD0D71" w:rsidRPr="00AD0D71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52266" w:rsidRDefault="00B115F5" w:rsidP="00B02331">
            <w:pPr>
              <w:pStyle w:val="a5"/>
              <w:spacing w:before="0" w:beforeAutospacing="0" w:after="0" w:afterAutospacing="0"/>
            </w:pPr>
            <w:r w:rsidRPr="00652266"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90B" w:rsidRPr="00B8696F" w:rsidRDefault="004B390B" w:rsidP="00B115F5">
            <w:pPr>
              <w:pStyle w:val="a5"/>
              <w:spacing w:before="0" w:beforeAutospacing="0" w:after="0" w:afterAutospacing="0"/>
              <w:jc w:val="both"/>
            </w:pPr>
            <w:r w:rsidRPr="00B8696F">
              <w:t>Проект</w:t>
            </w:r>
            <w:r w:rsidR="00380DAA" w:rsidRPr="00B8696F">
              <w:t>ом предусматривается строительство</w:t>
            </w:r>
            <w:r w:rsidRPr="00B8696F">
              <w:t xml:space="preserve"> </w:t>
            </w:r>
            <w:r w:rsidR="00652266" w:rsidRPr="00B8696F">
              <w:t>5</w:t>
            </w:r>
            <w:r w:rsidR="00FD6904" w:rsidRPr="00B8696F">
              <w:t>-секционного 25</w:t>
            </w:r>
            <w:r w:rsidRPr="00B8696F">
              <w:t xml:space="preserve">-этажного жилого дома </w:t>
            </w:r>
            <w:r w:rsidR="00FD6904" w:rsidRPr="00B8696F">
              <w:t xml:space="preserve">серии И-155Мк </w:t>
            </w:r>
            <w:r w:rsidR="00380DAA" w:rsidRPr="00B8696F">
              <w:t>со встроенными</w:t>
            </w:r>
            <w:r w:rsidR="00FD6904" w:rsidRPr="00B8696F">
              <w:t xml:space="preserve"> на первом этаже нежилыми помещениями без конкретной технологии и крышной газовой котельной.</w:t>
            </w:r>
          </w:p>
          <w:p w:rsidR="00FD6904" w:rsidRPr="00B8696F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B8696F">
              <w:t>Конструктивная схема</w:t>
            </w:r>
            <w:r w:rsidR="00B8696F" w:rsidRPr="00B8696F">
              <w:t xml:space="preserve"> </w:t>
            </w:r>
            <w:r w:rsidRPr="00B8696F">
              <w:t xml:space="preserve">– стеновая, несущие конструкции выполнены из монолитного железобетона класса </w:t>
            </w:r>
            <w:r w:rsidRPr="00B8696F">
              <w:rPr>
                <w:lang w:val="en-US"/>
              </w:rPr>
              <w:t>B</w:t>
            </w:r>
            <w:r w:rsidRPr="00B8696F">
              <w:t>30, арматуры класса А500С и сборных железобетонных панелей заводского изготовления. Общая жёсткость и пространственная неизменяемость здания обеспечиваются совместной работой внутренних поперечных и продольных стен, фундаментов, плит перекрытий и покрытий.</w:t>
            </w:r>
          </w:p>
          <w:p w:rsidR="00FD6904" w:rsidRPr="00B8696F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B8696F">
              <w:t xml:space="preserve">Фундаменты – монолитные железобетонные </w:t>
            </w:r>
            <w:r w:rsidR="00651464" w:rsidRPr="00B8696F">
              <w:t>(марка по водонепроницаемости W</w:t>
            </w:r>
            <w:r w:rsidR="00B8696F" w:rsidRPr="00B8696F">
              <w:t>6</w:t>
            </w:r>
            <w:r w:rsidR="00651464" w:rsidRPr="00B8696F">
              <w:t xml:space="preserve">, по морозостойкости F75) </w:t>
            </w:r>
            <w:r w:rsidRPr="00B8696F">
              <w:t>плиты толщиной</w:t>
            </w:r>
            <w:r w:rsidR="00651464" w:rsidRPr="00B8696F">
              <w:t xml:space="preserve"> 1200</w:t>
            </w:r>
            <w:r w:rsidRPr="00B8696F">
              <w:t xml:space="preserve"> мм по бетонной </w:t>
            </w:r>
            <w:r w:rsidR="00651464" w:rsidRPr="00B8696F">
              <w:t xml:space="preserve">(бетон класса B7,5) </w:t>
            </w:r>
            <w:r w:rsidRPr="00B8696F">
              <w:t xml:space="preserve">подготовке толщиной 100 мм на </w:t>
            </w:r>
            <w:r w:rsidR="00651464" w:rsidRPr="00B8696F">
              <w:t>свайном</w:t>
            </w:r>
            <w:r w:rsidRPr="00B8696F">
              <w:t xml:space="preserve"> основании.</w:t>
            </w:r>
          </w:p>
          <w:p w:rsidR="00651464" w:rsidRPr="00B8696F" w:rsidRDefault="00651464" w:rsidP="00FD6904">
            <w:pPr>
              <w:pStyle w:val="a5"/>
              <w:spacing w:before="0" w:beforeAutospacing="0" w:after="0" w:afterAutospacing="0"/>
              <w:jc w:val="both"/>
            </w:pPr>
            <w:r w:rsidRPr="00B8696F">
              <w:t>Внутренние стены в уровне 1-4 этажей – монолитные железобетонные толщиной 140, 180 и 250 мм.</w:t>
            </w:r>
          </w:p>
          <w:p w:rsidR="00651464" w:rsidRPr="00B8696F" w:rsidRDefault="00651464" w:rsidP="00FD6904">
            <w:pPr>
              <w:pStyle w:val="a5"/>
              <w:spacing w:before="0" w:beforeAutospacing="0" w:after="0" w:afterAutospacing="0"/>
              <w:jc w:val="both"/>
            </w:pPr>
            <w:r w:rsidRPr="00B8696F">
              <w:t xml:space="preserve">Внутренние несущие стены </w:t>
            </w:r>
            <w:r w:rsidR="00A440E1" w:rsidRPr="00B8696F">
              <w:t xml:space="preserve">в уровне 5-25 этажей </w:t>
            </w:r>
            <w:r w:rsidRPr="00B8696F">
              <w:t>– сборные железобетонные</w:t>
            </w:r>
            <w:r w:rsidR="00A440E1" w:rsidRPr="00B8696F">
              <w:t xml:space="preserve"> (бетон класса B40 в уровне 5-6 этажей, B30 – в уровне 7-25 этажей)</w:t>
            </w:r>
            <w:r w:rsidRPr="00B8696F">
              <w:t xml:space="preserve"> панели, марки 8B, толщиной 180 мм и 140 мм (в районе лестнично-лифтовых узлов)</w:t>
            </w:r>
            <w:r w:rsidR="00A440E1" w:rsidRPr="00B8696F">
              <w:t>.</w:t>
            </w:r>
          </w:p>
          <w:p w:rsidR="00FD6904" w:rsidRPr="00B8696F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B8696F">
              <w:t>Наружные стены</w:t>
            </w:r>
            <w:r w:rsidR="00A440E1" w:rsidRPr="00B8696F">
              <w:t xml:space="preserve"> </w:t>
            </w:r>
            <w:r w:rsidRPr="00B8696F">
              <w:t xml:space="preserve">– сборные железобетонные (бетон класса </w:t>
            </w:r>
            <w:r w:rsidRPr="00B8696F">
              <w:rPr>
                <w:lang w:val="en-US"/>
              </w:rPr>
              <w:t>B</w:t>
            </w:r>
            <w:r w:rsidRPr="00B8696F">
              <w:t>25) трёхслойные</w:t>
            </w:r>
            <w:r w:rsidR="00A440E1" w:rsidRPr="00B8696F">
              <w:t>, толщиной 340 мм,</w:t>
            </w:r>
            <w:r w:rsidRPr="00B8696F">
              <w:t xml:space="preserve"> панели марки 8Н.</w:t>
            </w:r>
          </w:p>
          <w:p w:rsidR="00A440E1" w:rsidRPr="00B8696F" w:rsidRDefault="00A440E1" w:rsidP="00FD6904">
            <w:pPr>
              <w:pStyle w:val="a5"/>
              <w:spacing w:before="0" w:beforeAutospacing="0" w:after="0" w:afterAutospacing="0"/>
              <w:jc w:val="both"/>
            </w:pPr>
            <w:r w:rsidRPr="00B8696F">
              <w:t>Перекрытия 1-4 этажей – монолитные железобетонные, локально, в районе лестничных узлов и лоджий, предусмотрены сборные железобетонные плиты.</w:t>
            </w:r>
          </w:p>
          <w:p w:rsidR="00FD6904" w:rsidRPr="00B8696F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B8696F">
              <w:t>Перекрытия</w:t>
            </w:r>
            <w:r w:rsidR="00A440E1" w:rsidRPr="00B8696F">
              <w:t xml:space="preserve"> 5-25 этажей</w:t>
            </w:r>
            <w:r w:rsidRPr="00B8696F">
              <w:t xml:space="preserve"> – плоские </w:t>
            </w:r>
            <w:r w:rsidR="00A440E1" w:rsidRPr="00B8696F">
              <w:t xml:space="preserve">сборные </w:t>
            </w:r>
            <w:r w:rsidRPr="00B8696F">
              <w:t xml:space="preserve">железобетонные (бетон класса </w:t>
            </w:r>
            <w:r w:rsidRPr="00B8696F">
              <w:rPr>
                <w:lang w:val="en-US"/>
              </w:rPr>
              <w:t>B</w:t>
            </w:r>
            <w:r w:rsidRPr="00B8696F">
              <w:t xml:space="preserve">25) </w:t>
            </w:r>
            <w:r w:rsidR="00A440E1" w:rsidRPr="00B8696F">
              <w:t xml:space="preserve">плиты </w:t>
            </w:r>
            <w:r w:rsidRPr="00B8696F">
              <w:t>размером на комнату (пролеты 3</w:t>
            </w:r>
            <w:r w:rsidR="00A440E1" w:rsidRPr="00B8696F">
              <w:t>,</w:t>
            </w:r>
            <w:r w:rsidRPr="00B8696F">
              <w:t xml:space="preserve"> 4,2 м) толщиной 140 мм.</w:t>
            </w:r>
          </w:p>
          <w:p w:rsidR="00B14D62" w:rsidRPr="00B8696F" w:rsidRDefault="00FD6904" w:rsidP="00FD6904">
            <w:pPr>
              <w:pStyle w:val="a5"/>
              <w:spacing w:before="0" w:beforeAutospacing="0" w:after="0" w:afterAutospacing="0"/>
              <w:jc w:val="both"/>
            </w:pPr>
            <w:r w:rsidRPr="00B8696F">
              <w:t>Дом оборудован лифтами грузоподъемностью 400 кг и 630 кг.</w:t>
            </w:r>
          </w:p>
          <w:p w:rsidR="003645F6" w:rsidRPr="00B8696F" w:rsidRDefault="003645F6" w:rsidP="003645F6">
            <w:pPr>
              <w:pStyle w:val="21"/>
              <w:numPr>
                <w:ilvl w:val="0"/>
                <w:numId w:val="8"/>
              </w:numPr>
              <w:tabs>
                <w:tab w:val="left" w:pos="900"/>
              </w:tabs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8696F">
              <w:rPr>
                <w:b/>
                <w:sz w:val="22"/>
                <w:szCs w:val="22"/>
              </w:rPr>
              <w:t xml:space="preserve">Места общего пользования.                                  </w:t>
            </w:r>
            <w:r w:rsidRPr="00B8696F">
              <w:rPr>
                <w:b/>
                <w:sz w:val="22"/>
                <w:szCs w:val="22"/>
              </w:rPr>
              <w:tab/>
            </w:r>
            <w:r w:rsidRPr="00B8696F">
              <w:rPr>
                <w:b/>
                <w:sz w:val="22"/>
                <w:szCs w:val="22"/>
              </w:rPr>
              <w:tab/>
              <w:t xml:space="preserve">         </w:t>
            </w:r>
            <w:r w:rsidRPr="00B8696F">
              <w:rPr>
                <w:b/>
                <w:sz w:val="22"/>
                <w:szCs w:val="22"/>
              </w:rPr>
              <w:tab/>
            </w:r>
            <w:r w:rsidRPr="00B8696F">
              <w:rPr>
                <w:b/>
                <w:sz w:val="22"/>
                <w:szCs w:val="22"/>
              </w:rPr>
              <w:tab/>
              <w:t xml:space="preserve">           </w:t>
            </w:r>
            <w:r w:rsidRPr="00B8696F">
              <w:rPr>
                <w:sz w:val="22"/>
                <w:szCs w:val="22"/>
              </w:rPr>
              <w:t xml:space="preserve">Выполняются отделочные и специальные работы с «чистовой отделкой» </w:t>
            </w:r>
            <w:r w:rsidR="00B95D4C" w:rsidRPr="00B8696F">
              <w:rPr>
                <w:sz w:val="22"/>
                <w:szCs w:val="22"/>
              </w:rPr>
              <w:t>в объеме</w:t>
            </w:r>
            <w:r w:rsidRPr="00B8696F">
              <w:rPr>
                <w:sz w:val="22"/>
                <w:szCs w:val="22"/>
              </w:rPr>
              <w:t xml:space="preserve"> проекта по: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sz w:val="22"/>
                <w:szCs w:val="22"/>
              </w:rPr>
              <w:t>Лестничным клеткам;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sz w:val="22"/>
                <w:szCs w:val="22"/>
              </w:rPr>
              <w:t>Лифтовым холлам и рекреациям по этажам;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sz w:val="22"/>
                <w:szCs w:val="22"/>
              </w:rPr>
              <w:t>Вестибюлям и лифтовым  холлам 1-го этажа жилой части;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sz w:val="22"/>
                <w:szCs w:val="22"/>
              </w:rPr>
              <w:t>Техподполью;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sz w:val="22"/>
                <w:szCs w:val="22"/>
              </w:rPr>
              <w:t>Чердачным помещениям;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sz w:val="22"/>
                <w:szCs w:val="22"/>
              </w:rPr>
              <w:t>Крыше;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sz w:val="22"/>
                <w:szCs w:val="22"/>
              </w:rPr>
              <w:t>Шахтам лифтов и приямкам;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sz w:val="22"/>
                <w:szCs w:val="22"/>
              </w:rPr>
              <w:t>Помещениям  машинных отделений лифтов;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sz w:val="22"/>
                <w:szCs w:val="22"/>
              </w:rPr>
              <w:t>Помещениям электрощитовых, ОДС, пультовых и прочим спецпомещениям;</w:t>
            </w:r>
          </w:p>
          <w:p w:rsidR="003645F6" w:rsidRPr="00B8696F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8696F">
              <w:rPr>
                <w:b/>
                <w:sz w:val="22"/>
                <w:szCs w:val="22"/>
              </w:rPr>
              <w:t>Квартиры.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>Внутриквартирные перегородки</w:t>
            </w:r>
            <w:r w:rsidRPr="00B8696F">
              <w:rPr>
                <w:sz w:val="22"/>
                <w:szCs w:val="22"/>
              </w:rPr>
              <w:t xml:space="preserve">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sz w:val="22"/>
                <w:szCs w:val="22"/>
              </w:rPr>
              <w:t xml:space="preserve">Выполняется  </w:t>
            </w:r>
            <w:r w:rsidRPr="00B8696F">
              <w:rPr>
                <w:b/>
                <w:i/>
                <w:sz w:val="22"/>
                <w:szCs w:val="22"/>
              </w:rPr>
              <w:t>установка входных дверных</w:t>
            </w:r>
            <w:r w:rsidRPr="00B8696F">
              <w:rPr>
                <w:sz w:val="22"/>
                <w:szCs w:val="22"/>
              </w:rPr>
              <w:t xml:space="preserve">  блоков;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sz w:val="22"/>
                <w:szCs w:val="22"/>
              </w:rPr>
              <w:t xml:space="preserve">Выполняется </w:t>
            </w:r>
            <w:r w:rsidRPr="00B8696F">
              <w:rPr>
                <w:b/>
                <w:i/>
                <w:sz w:val="22"/>
                <w:szCs w:val="22"/>
              </w:rPr>
              <w:t>установка оконных блоков</w:t>
            </w:r>
            <w:r w:rsidRPr="00B8696F">
              <w:rPr>
                <w:sz w:val="22"/>
                <w:szCs w:val="22"/>
              </w:rPr>
              <w:t xml:space="preserve"> по контуру  наружных стен с комплектацией скобяными изделиями по проекту;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>Подоконные доски</w:t>
            </w:r>
            <w:r w:rsidRPr="00B8696F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>Выравнивающие стяжки</w:t>
            </w:r>
            <w:r w:rsidRPr="00B8696F">
              <w:rPr>
                <w:sz w:val="22"/>
                <w:szCs w:val="22"/>
              </w:rPr>
              <w:t xml:space="preserve"> под устройство чистых полов не выполняются  п.5.1 (по разъяснению МНИИТЭП – под выравнивающей стяжкой понимается весь объем цементно - песчаной и полимерцементной стяжки); 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lastRenderedPageBreak/>
              <w:t>Встроенная мебель</w:t>
            </w:r>
            <w:r w:rsidRPr="00B8696F">
              <w:rPr>
                <w:sz w:val="22"/>
                <w:szCs w:val="22"/>
              </w:rPr>
              <w:t xml:space="preserve"> (шкафы, антресоли, подстолья и др.) не устанавливается;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>Межкомнатные внутренние дверные блоки</w:t>
            </w:r>
            <w:r w:rsidRPr="00B8696F">
              <w:rPr>
                <w:sz w:val="22"/>
                <w:szCs w:val="22"/>
              </w:rPr>
              <w:t xml:space="preserve">  не устанавливаются;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sz w:val="22"/>
                <w:szCs w:val="22"/>
              </w:rPr>
              <w:t>Все последующие работы по доведению помещений до полной готовности выполняются собственником помещения;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>Нумерация квартир</w:t>
            </w:r>
            <w:r w:rsidRPr="00B8696F">
              <w:rPr>
                <w:sz w:val="22"/>
                <w:szCs w:val="22"/>
              </w:rPr>
              <w:t xml:space="preserve"> выполняется.</w:t>
            </w:r>
          </w:p>
          <w:p w:rsidR="003645F6" w:rsidRPr="00B8696F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8696F">
              <w:rPr>
                <w:b/>
                <w:sz w:val="22"/>
                <w:szCs w:val="22"/>
              </w:rPr>
              <w:t>Электромонтажные работы и слаботочные системы.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>Электромонтажные работы</w:t>
            </w:r>
            <w:r w:rsidRPr="00B8696F">
              <w:rPr>
                <w:sz w:val="22"/>
                <w:szCs w:val="22"/>
              </w:rPr>
              <w:t xml:space="preserve">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</w:t>
            </w:r>
            <w:r w:rsidRPr="00B8696F">
              <w:rPr>
                <w:b/>
                <w:i/>
                <w:sz w:val="22"/>
                <w:szCs w:val="22"/>
                <w:u w:val="single"/>
              </w:rPr>
              <w:t>в квартире</w:t>
            </w:r>
            <w:r w:rsidRPr="00B8696F">
              <w:rPr>
                <w:sz w:val="22"/>
                <w:szCs w:val="22"/>
              </w:rPr>
              <w:t xml:space="preserve"> для механизации отделочных работ с ограничением аппарата потребления электроэнергии на 16А;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>Электроплиты</w:t>
            </w:r>
            <w:r w:rsidRPr="00B8696F">
              <w:rPr>
                <w:sz w:val="22"/>
                <w:szCs w:val="22"/>
              </w:rPr>
              <w:t xml:space="preserve"> не устанавливаются;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  <w:u w:val="single"/>
              </w:rPr>
            </w:pPr>
            <w:r w:rsidRPr="00B8696F">
              <w:rPr>
                <w:b/>
                <w:i/>
                <w:sz w:val="22"/>
                <w:szCs w:val="22"/>
                <w:u w:val="single"/>
              </w:rPr>
              <w:t>Радио выполняется с вводом в квартиры. Приемное устройство приобретается и устанавливается собственником помещения.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 xml:space="preserve">Телевидение, телефонизация </w:t>
            </w:r>
            <w:r w:rsidRPr="00B8696F">
              <w:rPr>
                <w:b/>
                <w:i/>
                <w:sz w:val="22"/>
                <w:szCs w:val="22"/>
                <w:u w:val="single"/>
              </w:rPr>
              <w:t>и домофония</w:t>
            </w:r>
            <w:r w:rsidRPr="00B8696F">
              <w:rPr>
                <w:sz w:val="22"/>
                <w:szCs w:val="22"/>
              </w:rPr>
              <w:t xml:space="preserve"> – выполняются в объеме проекта </w:t>
            </w:r>
            <w:r w:rsidRPr="00B8696F">
              <w:rPr>
                <w:b/>
                <w:i/>
                <w:sz w:val="22"/>
                <w:szCs w:val="22"/>
                <w:u w:val="single"/>
              </w:rPr>
              <w:t>до этажного распределительного щита</w:t>
            </w:r>
            <w:r w:rsidRPr="00B8696F">
              <w:rPr>
                <w:sz w:val="22"/>
                <w:szCs w:val="22"/>
              </w:rPr>
              <w:t xml:space="preserve">  без ввода в квартиру;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>Пожарная система ППА и ДУ</w:t>
            </w:r>
            <w:r w:rsidRPr="00B8696F">
              <w:rPr>
                <w:sz w:val="22"/>
                <w:szCs w:val="22"/>
              </w:rPr>
              <w:t xml:space="preserve"> выполняется в объеме проекта. 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  <w:u w:val="single"/>
              </w:rPr>
              <w:t>Приборы учета электрической энергии</w:t>
            </w:r>
            <w:r w:rsidRPr="00B8696F">
              <w:rPr>
                <w:b/>
                <w:i/>
                <w:sz w:val="22"/>
                <w:szCs w:val="22"/>
              </w:rPr>
              <w:t xml:space="preserve"> </w:t>
            </w:r>
            <w:r w:rsidRPr="00B8696F">
              <w:rPr>
                <w:sz w:val="22"/>
                <w:szCs w:val="22"/>
              </w:rPr>
              <w:t xml:space="preserve"> устанавливаются.</w:t>
            </w:r>
          </w:p>
          <w:p w:rsidR="003645F6" w:rsidRPr="00B8696F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8696F">
              <w:rPr>
                <w:b/>
                <w:sz w:val="22"/>
                <w:szCs w:val="22"/>
              </w:rPr>
              <w:t>Сантехнические работы.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B8696F">
              <w:rPr>
                <w:b/>
                <w:i/>
                <w:sz w:val="22"/>
                <w:szCs w:val="22"/>
              </w:rPr>
              <w:t>Система отопления</w:t>
            </w:r>
            <w:r w:rsidRPr="00B8696F">
              <w:rPr>
                <w:sz w:val="22"/>
                <w:szCs w:val="22"/>
              </w:rPr>
              <w:t xml:space="preserve"> выполняется в объеме проекта. </w:t>
            </w:r>
            <w:r w:rsidRPr="00B8696F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 тепловой энергии осуществляются собственником помещения.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>Холодное и горячее водоснабжение</w:t>
            </w:r>
            <w:r w:rsidRPr="00B8696F">
              <w:rPr>
                <w:sz w:val="22"/>
                <w:szCs w:val="22"/>
              </w:rPr>
              <w:t xml:space="preserve">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 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>Противопожарный водопровод</w:t>
            </w:r>
            <w:r w:rsidRPr="00B8696F">
              <w:rPr>
                <w:sz w:val="22"/>
                <w:szCs w:val="22"/>
              </w:rPr>
              <w:t>. Выполняется в объеме проекта с комплектацией всего оборудования;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>Сантехоборудование</w:t>
            </w:r>
            <w:r w:rsidRPr="00B8696F">
              <w:rPr>
                <w:i/>
                <w:sz w:val="22"/>
                <w:szCs w:val="22"/>
              </w:rPr>
              <w:t xml:space="preserve"> </w:t>
            </w:r>
            <w:r w:rsidRPr="00B8696F">
              <w:rPr>
                <w:sz w:val="22"/>
                <w:szCs w:val="22"/>
              </w:rPr>
              <w:t>(ванны, умывальники, компакт - унитазы, мойки) не устанавливаются;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>В ванной комнате</w:t>
            </w:r>
            <w:r w:rsidRPr="00B8696F">
              <w:rPr>
                <w:sz w:val="22"/>
                <w:szCs w:val="22"/>
              </w:rPr>
              <w:t xml:space="preserve">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  <w:r w:rsidRPr="00B8696F">
              <w:rPr>
                <w:b/>
                <w:sz w:val="22"/>
                <w:szCs w:val="22"/>
              </w:rPr>
              <w:t>Работы по заземлению ванн</w:t>
            </w:r>
            <w:r w:rsidRPr="00B8696F">
              <w:rPr>
                <w:sz w:val="22"/>
                <w:szCs w:val="22"/>
              </w:rPr>
              <w:t xml:space="preserve"> выполняется собственниками помещений;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  <w:u w:val="single"/>
              </w:rPr>
              <w:t>Приобретение, установка и эксплуатация приборов индивидуального учета</w:t>
            </w:r>
            <w:r w:rsidRPr="00B8696F">
              <w:rPr>
                <w:sz w:val="22"/>
                <w:szCs w:val="22"/>
              </w:rPr>
              <w:t xml:space="preserve"> горячей  и холодной воды </w:t>
            </w:r>
            <w:r w:rsidRPr="00B8696F">
              <w:rPr>
                <w:b/>
                <w:i/>
                <w:sz w:val="22"/>
                <w:szCs w:val="22"/>
                <w:u w:val="single"/>
              </w:rPr>
              <w:t>осуществляются собственником помещения</w:t>
            </w:r>
            <w:r w:rsidRPr="00B8696F">
              <w:rPr>
                <w:sz w:val="22"/>
                <w:szCs w:val="22"/>
              </w:rPr>
              <w:t>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 xml:space="preserve">Общедомовые приборы учета </w:t>
            </w:r>
            <w:r w:rsidRPr="00B8696F">
              <w:rPr>
                <w:sz w:val="22"/>
                <w:szCs w:val="22"/>
              </w:rPr>
              <w:t>горячей  и холодной воды устанавливаются  до проведения приемочной комиссии;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 xml:space="preserve">Фекальная канализация. </w:t>
            </w:r>
            <w:r w:rsidRPr="00B8696F">
              <w:rPr>
                <w:sz w:val="22"/>
                <w:szCs w:val="22"/>
              </w:rPr>
              <w:t xml:space="preserve">Выполняются  стояки с установкой необходимых  фасонных частей с поэтажными заглушками без выполнения трубных разводок для подключения  сантехоприборов (унитазов, ванн, моек). </w:t>
            </w:r>
            <w:r w:rsidRPr="00B8696F">
              <w:rPr>
                <w:b/>
                <w:sz w:val="22"/>
                <w:szCs w:val="22"/>
              </w:rPr>
              <w:t>Работы</w:t>
            </w:r>
            <w:r w:rsidRPr="00B8696F">
              <w:rPr>
                <w:sz w:val="22"/>
                <w:szCs w:val="22"/>
              </w:rPr>
              <w:t xml:space="preserve"> </w:t>
            </w:r>
            <w:r w:rsidRPr="00B8696F">
              <w:rPr>
                <w:b/>
                <w:sz w:val="22"/>
                <w:szCs w:val="22"/>
              </w:rPr>
              <w:t>по устройству трубных разводок</w:t>
            </w:r>
            <w:r w:rsidRPr="00B8696F">
              <w:rPr>
                <w:sz w:val="22"/>
                <w:szCs w:val="22"/>
              </w:rPr>
              <w:t xml:space="preserve"> для подключения приборов выполняются собственником помещения.</w:t>
            </w:r>
          </w:p>
          <w:p w:rsidR="003645F6" w:rsidRPr="00B8696F" w:rsidRDefault="003645F6" w:rsidP="003645F6">
            <w:pPr>
              <w:pStyle w:val="21"/>
              <w:numPr>
                <w:ilvl w:val="1"/>
                <w:numId w:val="8"/>
              </w:numPr>
              <w:spacing w:after="0" w:line="240" w:lineRule="auto"/>
              <w:ind w:left="0" w:firstLine="709"/>
              <w:jc w:val="both"/>
              <w:rPr>
                <w:sz w:val="22"/>
                <w:szCs w:val="22"/>
              </w:rPr>
            </w:pPr>
            <w:r w:rsidRPr="00B8696F">
              <w:rPr>
                <w:b/>
                <w:i/>
                <w:sz w:val="22"/>
                <w:szCs w:val="22"/>
              </w:rPr>
              <w:t xml:space="preserve">Для сдачи систем «на эффект» </w:t>
            </w:r>
            <w:r w:rsidRPr="00B8696F">
              <w:rPr>
                <w:sz w:val="22"/>
                <w:szCs w:val="22"/>
              </w:rPr>
              <w:t xml:space="preserve"> эксплуатирующей организацией выполняется опрессовка и пролив.</w:t>
            </w:r>
          </w:p>
          <w:p w:rsidR="003645F6" w:rsidRPr="00B8696F" w:rsidRDefault="003645F6" w:rsidP="003645F6">
            <w:pPr>
              <w:pStyle w:val="21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b/>
                <w:sz w:val="22"/>
                <w:szCs w:val="22"/>
              </w:rPr>
            </w:pPr>
            <w:r w:rsidRPr="00B8696F">
              <w:rPr>
                <w:b/>
                <w:sz w:val="22"/>
                <w:szCs w:val="22"/>
              </w:rPr>
              <w:t>Лифтовое оборудование.</w:t>
            </w:r>
          </w:p>
          <w:p w:rsidR="00BF549E" w:rsidRPr="00AD0D71" w:rsidRDefault="003645F6" w:rsidP="00BF549E">
            <w:pPr>
              <w:pStyle w:val="21"/>
              <w:numPr>
                <w:ilvl w:val="0"/>
                <w:numId w:val="7"/>
              </w:numPr>
              <w:spacing w:line="240" w:lineRule="auto"/>
              <w:ind w:left="0" w:firstLine="709"/>
              <w:jc w:val="both"/>
              <w:rPr>
                <w:color w:val="FF0000"/>
                <w:sz w:val="22"/>
                <w:szCs w:val="22"/>
              </w:rPr>
            </w:pPr>
            <w:r w:rsidRPr="00B8696F">
              <w:rPr>
                <w:sz w:val="22"/>
                <w:szCs w:val="22"/>
              </w:rPr>
              <w:t>Монтаж  и наладка  лифтового оборудования выполняются в объеме проекта до получения разрешения на ввод дома в эксплуатацию.</w:t>
            </w:r>
          </w:p>
        </w:tc>
      </w:tr>
      <w:tr w:rsidR="00B8696F" w:rsidRPr="00B8696F" w:rsidTr="00A27C25">
        <w:trPr>
          <w:trHeight w:val="567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8696F" w:rsidRDefault="00B115F5" w:rsidP="00B02331">
            <w:pPr>
              <w:pStyle w:val="a5"/>
              <w:spacing w:before="0" w:beforeAutospacing="0" w:after="0" w:afterAutospacing="0"/>
            </w:pPr>
            <w:r w:rsidRPr="00B8696F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49E" w:rsidRPr="00B8696F" w:rsidRDefault="007266AB" w:rsidP="00A27C25">
            <w:r w:rsidRPr="00B8696F">
              <w:t xml:space="preserve"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</w:t>
            </w:r>
            <w:r w:rsidRPr="00B8696F">
              <w:lastRenderedPageBreak/>
              <w:t>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B8696F" w:rsidRPr="00B8696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8696F" w:rsidRDefault="00B115F5" w:rsidP="00B02331">
            <w:pPr>
              <w:pStyle w:val="a5"/>
              <w:spacing w:before="0" w:beforeAutospacing="0" w:after="0" w:afterAutospacing="0"/>
            </w:pPr>
            <w:r w:rsidRPr="00B8696F">
              <w:rPr>
                <w:rStyle w:val="a3"/>
              </w:rPr>
              <w:lastRenderedPageBreak/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F37E57" w:rsidRDefault="00B8696F" w:rsidP="00B8696F">
            <w:pPr>
              <w:pStyle w:val="a5"/>
              <w:spacing w:before="0" w:beforeAutospacing="0" w:after="0" w:afterAutospacing="0"/>
              <w:jc w:val="both"/>
            </w:pPr>
            <w:r w:rsidRPr="00F37E57">
              <w:t xml:space="preserve">до </w:t>
            </w:r>
            <w:r w:rsidR="00F37E57" w:rsidRPr="00F37E57">
              <w:t xml:space="preserve">31 декабря 2017 </w:t>
            </w:r>
            <w:r w:rsidR="00D56D74" w:rsidRPr="00F37E57">
              <w:t>г.</w:t>
            </w:r>
          </w:p>
        </w:tc>
      </w:tr>
      <w:tr w:rsidR="00C17A96" w:rsidRPr="00C17A96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C17A96" w:rsidRDefault="00B115F5" w:rsidP="00B02331">
            <w:pPr>
              <w:pStyle w:val="a5"/>
              <w:spacing w:before="0" w:beforeAutospacing="0" w:after="0" w:afterAutospacing="0"/>
            </w:pPr>
            <w:r w:rsidRPr="00C17A96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C17A96" w:rsidRDefault="002F1C79" w:rsidP="00B02331">
            <w:pPr>
              <w:jc w:val="both"/>
            </w:pPr>
            <w:r w:rsidRPr="00C17A96">
              <w:t>Министерство строительного комплекса Московской области</w:t>
            </w:r>
          </w:p>
        </w:tc>
      </w:tr>
      <w:tr w:rsidR="00C17A96" w:rsidRPr="00C17A96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27" w:rsidRPr="00C17A96" w:rsidRDefault="00B115F5" w:rsidP="00B02331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C17A96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927" w:rsidRPr="00C17A96" w:rsidRDefault="00B115F5" w:rsidP="000A6791">
            <w:pPr>
              <w:pStyle w:val="a5"/>
              <w:spacing w:before="0" w:beforeAutospacing="0" w:after="0" w:afterAutospacing="0"/>
              <w:jc w:val="both"/>
            </w:pPr>
            <w:r w:rsidRPr="00C17A96">
              <w:t>По мнению застройщика, подобные риски отсутствуют</w:t>
            </w:r>
          </w:p>
        </w:tc>
      </w:tr>
      <w:tr w:rsidR="008C30E2" w:rsidRPr="008C30E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8C30E2" w:rsidRDefault="00B115F5" w:rsidP="00B02331">
            <w:pPr>
              <w:pStyle w:val="a5"/>
              <w:spacing w:before="0" w:beforeAutospacing="0" w:after="0" w:afterAutospacing="0"/>
            </w:pPr>
            <w:r w:rsidRPr="008C30E2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8C30E2" w:rsidRDefault="00B115F5" w:rsidP="00E42CFF">
            <w:pPr>
              <w:pStyle w:val="a5"/>
              <w:spacing w:before="0" w:beforeAutospacing="0" w:after="0" w:afterAutospacing="0"/>
              <w:jc w:val="both"/>
            </w:pPr>
            <w:r w:rsidRPr="008C30E2">
              <w:t>Планируемая стоимость строительства составляет</w:t>
            </w:r>
          </w:p>
          <w:p w:rsidR="00B02927" w:rsidRPr="008C30E2" w:rsidRDefault="008C30E2" w:rsidP="00923D0A">
            <w:pPr>
              <w:pStyle w:val="a5"/>
              <w:spacing w:before="0" w:beforeAutospacing="0" w:after="0" w:afterAutospacing="0"/>
              <w:jc w:val="both"/>
            </w:pPr>
            <w:r w:rsidRPr="008C30E2">
              <w:t>1 635 199 573,22</w:t>
            </w:r>
            <w:r w:rsidR="00250CF5" w:rsidRPr="008C30E2">
              <w:t xml:space="preserve"> </w:t>
            </w:r>
            <w:r w:rsidR="003F5448" w:rsidRPr="008C30E2">
              <w:t>рубл</w:t>
            </w:r>
            <w:r w:rsidR="00923D0A" w:rsidRPr="008C30E2">
              <w:t>ей</w:t>
            </w:r>
          </w:p>
        </w:tc>
      </w:tr>
      <w:tr w:rsidR="00AF46EE" w:rsidRPr="00AF46EE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AF46EE" w:rsidRDefault="00B115F5" w:rsidP="00423083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AF46EE">
              <w:rPr>
                <w:rStyle w:val="a3"/>
              </w:rPr>
              <w:t>Организации,</w:t>
            </w:r>
            <w:r w:rsidR="00423083" w:rsidRPr="00AF46EE">
              <w:rPr>
                <w:rStyle w:val="a3"/>
              </w:rPr>
              <w:t xml:space="preserve"> </w:t>
            </w:r>
            <w:r w:rsidRPr="00AF46EE">
              <w:rPr>
                <w:rStyle w:val="a3"/>
              </w:rPr>
              <w:t>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4F5C" w:rsidRPr="00AF46EE" w:rsidRDefault="00EB4F5C" w:rsidP="00A2489C">
            <w:r w:rsidRPr="00AF46EE">
              <w:t>Проектная организация: ООО «ОКС СУ №155», 117461, г. Москва, ул. Каховка, 20а.</w:t>
            </w:r>
          </w:p>
          <w:p w:rsidR="009156D9" w:rsidRPr="00AF46EE" w:rsidRDefault="00B115F5" w:rsidP="00A2489C">
            <w:r w:rsidRPr="00AF46EE">
              <w:t>Строительно – монтажные работы осуществляются</w:t>
            </w:r>
            <w:r w:rsidR="009156D9" w:rsidRPr="00AF46EE">
              <w:t>:</w:t>
            </w:r>
          </w:p>
          <w:p w:rsidR="00292B4F" w:rsidRPr="00AF46EE" w:rsidRDefault="009156D9" w:rsidP="009F245C">
            <w:r w:rsidRPr="00AF46EE">
              <w:t>ООО "</w:t>
            </w:r>
            <w:r w:rsidR="00B611BA" w:rsidRPr="00AF46EE">
              <w:t>РК Строй</w:t>
            </w:r>
            <w:r w:rsidRPr="00AF46EE">
              <w:t xml:space="preserve">", </w:t>
            </w:r>
            <w:r w:rsidR="00956417" w:rsidRPr="00AF46EE">
              <w:t>119017, г. Москва, ул. Малая Ордынка, д.15</w:t>
            </w:r>
          </w:p>
        </w:tc>
      </w:tr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2811D5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2811D5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B46F01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B46F01">
              <w:rPr>
                <w:b/>
              </w:rPr>
              <w:t>1.</w:t>
            </w:r>
            <w:r w:rsidR="006345C5" w:rsidRPr="00B46F01">
              <w:t> </w:t>
            </w:r>
            <w:r w:rsidRPr="00B46F01">
              <w:t xml:space="preserve">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B46F01">
              <w:rPr>
                <w:spacing w:val="-1"/>
              </w:rPr>
              <w:t>акты Российской Федерации» обеспечивается:</w:t>
            </w:r>
          </w:p>
          <w:p w:rsidR="00B115F5" w:rsidRPr="00B46F01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B46F01">
              <w:rPr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B115F5" w:rsidRPr="00B46F01" w:rsidRDefault="00B115F5" w:rsidP="00E34FFB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B46F01">
              <w:rPr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2F1C79" w:rsidRDefault="002F1C79" w:rsidP="002F1C79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  <w:r w:rsidRPr="00C535BF">
              <w:rPr>
                <w:b/>
                <w:spacing w:val="-1"/>
              </w:rPr>
              <w:t>2.</w:t>
            </w:r>
            <w:r w:rsidR="006345C5" w:rsidRPr="00C535BF">
              <w:rPr>
                <w:b/>
                <w:spacing w:val="-1"/>
              </w:rPr>
              <w:t> </w:t>
            </w:r>
            <w:r w:rsidR="006345C5" w:rsidRPr="00C535BF">
              <w:rPr>
                <w:spacing w:val="-1"/>
              </w:rPr>
              <w:t>Поручительством банка</w:t>
            </w:r>
            <w:r w:rsidRPr="00C535BF">
              <w:rPr>
                <w:spacing w:val="-1"/>
              </w:rPr>
              <w:t xml:space="preserve"> по </w:t>
            </w:r>
            <w:r w:rsidRPr="00F37E57">
              <w:rPr>
                <w:spacing w:val="-1"/>
              </w:rPr>
              <w:t>договору</w:t>
            </w:r>
            <w:r w:rsidR="00AB29E9" w:rsidRPr="00F37E57">
              <w:rPr>
                <w:spacing w:val="-1"/>
              </w:rPr>
              <w:t xml:space="preserve"> №СУ-РКН-</w:t>
            </w:r>
            <w:r w:rsidR="00C535BF" w:rsidRPr="00F37E57">
              <w:rPr>
                <w:spacing w:val="-1"/>
              </w:rPr>
              <w:t>Д</w:t>
            </w:r>
            <w:r w:rsidR="00AF46EE" w:rsidRPr="00F37E57">
              <w:rPr>
                <w:spacing w:val="-1"/>
              </w:rPr>
              <w:t>10</w:t>
            </w:r>
            <w:r w:rsidR="00AB29E9" w:rsidRPr="00F37E57">
              <w:rPr>
                <w:spacing w:val="-1"/>
              </w:rPr>
              <w:t xml:space="preserve"> от </w:t>
            </w:r>
            <w:r w:rsidR="00B95D4C" w:rsidRPr="00F37E57">
              <w:rPr>
                <w:spacing w:val="-1"/>
              </w:rPr>
              <w:t>1</w:t>
            </w:r>
            <w:r w:rsidR="00F37E57">
              <w:rPr>
                <w:spacing w:val="-1"/>
              </w:rPr>
              <w:t>6</w:t>
            </w:r>
            <w:r w:rsidR="00AB29E9" w:rsidRPr="00F37E57">
              <w:rPr>
                <w:spacing w:val="-1"/>
              </w:rPr>
              <w:t>.</w:t>
            </w:r>
            <w:r w:rsidR="00B95D4C" w:rsidRPr="00F37E57">
              <w:rPr>
                <w:spacing w:val="-1"/>
              </w:rPr>
              <w:t>1</w:t>
            </w:r>
            <w:r w:rsidR="00F37E57">
              <w:rPr>
                <w:spacing w:val="-1"/>
              </w:rPr>
              <w:t>1</w:t>
            </w:r>
            <w:r w:rsidR="00AB29E9" w:rsidRPr="00F37E57">
              <w:rPr>
                <w:spacing w:val="-1"/>
              </w:rPr>
              <w:t>.2016</w:t>
            </w:r>
            <w:r w:rsidR="00B95D4C" w:rsidRPr="00F37E57">
              <w:rPr>
                <w:spacing w:val="-1"/>
              </w:rPr>
              <w:t> г.</w:t>
            </w:r>
            <w:r w:rsidRPr="00F37E57">
              <w:rPr>
                <w:spacing w:val="-1"/>
              </w:rPr>
              <w:t>, заключенному</w:t>
            </w:r>
            <w:r w:rsidRPr="00C535BF">
              <w:rPr>
                <w:spacing w:val="-1"/>
              </w:rPr>
              <w:t xml:space="preserve"> с </w:t>
            </w:r>
            <w:r w:rsidR="0031429D" w:rsidRPr="00C535BF">
              <w:rPr>
                <w:bCs/>
              </w:rPr>
              <w:t>АКБ «РОССИЙСКИЙ КАПИТАЛ» (ПАО)</w:t>
            </w:r>
            <w:r w:rsidRPr="00C535BF">
              <w:rPr>
                <w:spacing w:val="-1"/>
              </w:rPr>
              <w:t xml:space="preserve"> обеспечивается исполнение обязательств по передаче жилых помещений участнику долевого строительства.</w:t>
            </w:r>
          </w:p>
          <w:p w:rsidR="002866A1" w:rsidRPr="00C535BF" w:rsidRDefault="002866A1" w:rsidP="002F1C79">
            <w:pPr>
              <w:shd w:val="clear" w:color="auto" w:fill="FFFFFF"/>
              <w:spacing w:before="14" w:line="293" w:lineRule="exact"/>
              <w:jc w:val="both"/>
              <w:rPr>
                <w:spacing w:val="-1"/>
              </w:rPr>
            </w:pPr>
          </w:p>
          <w:p w:rsidR="000B0E75" w:rsidRPr="00F37E57" w:rsidRDefault="000B0E75" w:rsidP="002F1C79">
            <w:pPr>
              <w:shd w:val="clear" w:color="auto" w:fill="FFFFFF"/>
              <w:spacing w:before="14" w:line="293" w:lineRule="exact"/>
              <w:jc w:val="both"/>
              <w:rPr>
                <w:b/>
                <w:spacing w:val="-1"/>
              </w:rPr>
            </w:pPr>
            <w:r w:rsidRPr="00C535BF">
              <w:rPr>
                <w:b/>
                <w:spacing w:val="-1"/>
              </w:rPr>
              <w:lastRenderedPageBreak/>
              <w:t xml:space="preserve">Сведения по </w:t>
            </w:r>
            <w:r w:rsidRPr="00F37E57">
              <w:rPr>
                <w:b/>
                <w:spacing w:val="-1"/>
              </w:rPr>
              <w:t xml:space="preserve">договору </w:t>
            </w:r>
            <w:r w:rsidR="00B95D4C" w:rsidRPr="00F37E57">
              <w:rPr>
                <w:b/>
                <w:spacing w:val="-1"/>
              </w:rPr>
              <w:t>№СУ-РКН-</w:t>
            </w:r>
            <w:r w:rsidR="00AF46EE" w:rsidRPr="00F37E57">
              <w:rPr>
                <w:b/>
                <w:spacing w:val="-1"/>
              </w:rPr>
              <w:t>Д1</w:t>
            </w:r>
            <w:r w:rsidR="00F37E57">
              <w:rPr>
                <w:b/>
                <w:spacing w:val="-1"/>
              </w:rPr>
              <w:t>0</w:t>
            </w:r>
            <w:r w:rsidR="00B95D4C" w:rsidRPr="00F37E57">
              <w:rPr>
                <w:b/>
                <w:spacing w:val="-1"/>
              </w:rPr>
              <w:t xml:space="preserve"> от 1</w:t>
            </w:r>
            <w:r w:rsidR="00F37E57">
              <w:rPr>
                <w:b/>
                <w:spacing w:val="-1"/>
              </w:rPr>
              <w:t>6</w:t>
            </w:r>
            <w:r w:rsidR="00B95D4C" w:rsidRPr="00F37E57">
              <w:rPr>
                <w:b/>
                <w:spacing w:val="-1"/>
              </w:rPr>
              <w:t>.1</w:t>
            </w:r>
            <w:r w:rsidR="00F37E57">
              <w:rPr>
                <w:b/>
                <w:spacing w:val="-1"/>
              </w:rPr>
              <w:t>1</w:t>
            </w:r>
            <w:r w:rsidR="00B95D4C" w:rsidRPr="00F37E57">
              <w:rPr>
                <w:b/>
                <w:spacing w:val="-1"/>
              </w:rPr>
              <w:t xml:space="preserve">.2016 </w:t>
            </w:r>
            <w:r w:rsidRPr="00F37E57">
              <w:rPr>
                <w:b/>
                <w:spacing w:val="-1"/>
              </w:rPr>
              <w:t>г.:</w:t>
            </w:r>
          </w:p>
          <w:p w:rsidR="002F1C79" w:rsidRPr="00C535BF" w:rsidRDefault="00C12F49" w:rsidP="002F1C79">
            <w:pPr>
              <w:shd w:val="clear" w:color="auto" w:fill="FFFFFF"/>
              <w:spacing w:before="14" w:line="293" w:lineRule="exact"/>
              <w:jc w:val="both"/>
            </w:pPr>
            <w:r w:rsidRPr="00F37E57">
              <w:rPr>
                <w:spacing w:val="-1"/>
              </w:rPr>
              <w:t>Поручитель</w:t>
            </w:r>
            <w:r w:rsidR="002F1C79" w:rsidRPr="00F37E57">
              <w:rPr>
                <w:spacing w:val="-1"/>
              </w:rPr>
              <w:t xml:space="preserve">: </w:t>
            </w:r>
            <w:r w:rsidR="0031429D" w:rsidRPr="00F37E57">
              <w:rPr>
                <w:spacing w:val="-1"/>
              </w:rPr>
              <w:t>АКБ «РОССИЙСКИЙ КАПИТАЛ»</w:t>
            </w:r>
            <w:r w:rsidR="0031429D" w:rsidRPr="00C535BF">
              <w:rPr>
                <w:spacing w:val="-1"/>
              </w:rPr>
              <w:t xml:space="preserve"> (ПАО)</w:t>
            </w:r>
            <w:r w:rsidR="002F1C79" w:rsidRPr="00C535BF">
              <w:rPr>
                <w:spacing w:val="-1"/>
              </w:rPr>
              <w:t xml:space="preserve"> соответствует требованиям статьи 15.</w:t>
            </w:r>
            <w:r w:rsidR="003F33AE" w:rsidRPr="00C535BF">
              <w:rPr>
                <w:spacing w:val="-1"/>
              </w:rPr>
              <w:t>1</w:t>
            </w:r>
            <w:r w:rsidR="002F1C79" w:rsidRPr="00C535BF">
              <w:rPr>
                <w:spacing w:val="-1"/>
              </w:rPr>
              <w:t xml:space="preserve"> пункта 1 </w:t>
            </w:r>
            <w:r w:rsidR="002F1C79" w:rsidRPr="00C535BF">
              <w:t>федерального закона от 30.12.2004 № 214-ФЗ:</w:t>
            </w:r>
          </w:p>
          <w:p w:rsidR="003F33AE" w:rsidRPr="00C535BF" w:rsidRDefault="003F33AE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>-</w:t>
            </w:r>
            <w:r w:rsidRPr="00C535BF">
              <w:rPr>
                <w:lang w:val="en-US"/>
              </w:rPr>
              <w:t> </w:t>
            </w:r>
            <w:r w:rsidRPr="00C535BF">
              <w:t>имеет лицензию №</w:t>
            </w:r>
            <w:r w:rsidR="0031429D" w:rsidRPr="00C535BF">
              <w:t>2312</w:t>
            </w:r>
            <w:r w:rsidRPr="00C535BF">
              <w:t xml:space="preserve"> от </w:t>
            </w:r>
            <w:r w:rsidR="003D4EC0" w:rsidRPr="00C535BF">
              <w:t xml:space="preserve">28.11.2014 </w:t>
            </w:r>
            <w:r w:rsidRPr="00C535BF">
              <w:t xml:space="preserve">на осуществление банковских операций, </w:t>
            </w:r>
            <w:r w:rsidR="00AF5F2D" w:rsidRPr="00C535BF">
              <w:t>выданную</w:t>
            </w:r>
            <w:r w:rsidRPr="00C535BF">
              <w:t xml:space="preserve"> Центральным банком Российской Федерации</w:t>
            </w:r>
            <w:r w:rsidR="00AF5F2D" w:rsidRPr="00C535BF">
              <w:t>, с правом выдачи банковских гарантий</w:t>
            </w:r>
            <w:r w:rsidRPr="00C535BF">
              <w:t>;</w:t>
            </w:r>
          </w:p>
          <w:p w:rsidR="00AF5F2D" w:rsidRPr="00F37E57" w:rsidRDefault="00AF5F2D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>- осуществляет банковскую деятельность более пяти лет (</w:t>
            </w:r>
            <w:r w:rsidR="00CC7A00" w:rsidRPr="00C535BF">
              <w:t xml:space="preserve">Свидетельство № </w:t>
            </w:r>
            <w:r w:rsidR="00932AA2" w:rsidRPr="00C535BF">
              <w:t>019</w:t>
            </w:r>
            <w:r w:rsidR="00CC7A00" w:rsidRPr="00C535BF">
              <w:t>.</w:t>
            </w:r>
            <w:r w:rsidR="00932AA2" w:rsidRPr="00C535BF">
              <w:t>812</w:t>
            </w:r>
            <w:r w:rsidR="00CC7A00" w:rsidRPr="00C535BF">
              <w:t xml:space="preserve"> от 1</w:t>
            </w:r>
            <w:r w:rsidR="00932AA2" w:rsidRPr="00C535BF">
              <w:t>7</w:t>
            </w:r>
            <w:r w:rsidR="00CC7A00" w:rsidRPr="00C535BF">
              <w:t>.</w:t>
            </w:r>
            <w:r w:rsidR="00932AA2" w:rsidRPr="00C535BF">
              <w:t>0</w:t>
            </w:r>
            <w:r w:rsidR="00CC7A00" w:rsidRPr="00C535BF">
              <w:t>1.</w:t>
            </w:r>
            <w:r w:rsidR="00932AA2" w:rsidRPr="00C535BF">
              <w:t>1996</w:t>
            </w:r>
            <w:r w:rsidR="00CC7A00" w:rsidRPr="00C535BF">
              <w:t xml:space="preserve"> г. выдано Московской регистрационной палатой</w:t>
            </w:r>
            <w:r w:rsidRPr="00F37E57">
              <w:t>);</w:t>
            </w:r>
          </w:p>
          <w:p w:rsidR="003F33AE" w:rsidRPr="00F37E57" w:rsidRDefault="00AF5F2D" w:rsidP="003F33AE">
            <w:pPr>
              <w:shd w:val="clear" w:color="auto" w:fill="FFFFFF"/>
              <w:spacing w:before="14" w:line="293" w:lineRule="exact"/>
              <w:jc w:val="both"/>
            </w:pPr>
            <w:r w:rsidRPr="00F37E57">
              <w:t xml:space="preserve">- уставный капитал поручителя: </w:t>
            </w:r>
            <w:r w:rsidR="00C535BF" w:rsidRPr="00F37E57">
              <w:t>17 696 381 961,81</w:t>
            </w:r>
            <w:r w:rsidR="00707849" w:rsidRPr="00F37E57">
              <w:t xml:space="preserve"> </w:t>
            </w:r>
            <w:r w:rsidR="00FC228C" w:rsidRPr="00F37E57">
              <w:t>руб.</w:t>
            </w:r>
            <w:r w:rsidRPr="00F37E57">
              <w:t>;</w:t>
            </w:r>
          </w:p>
          <w:p w:rsidR="00AF5F2D" w:rsidRPr="00F37E57" w:rsidRDefault="00AF5F2D" w:rsidP="003F33AE">
            <w:pPr>
              <w:shd w:val="clear" w:color="auto" w:fill="FFFFFF"/>
              <w:spacing w:before="14" w:line="293" w:lineRule="exact"/>
              <w:jc w:val="both"/>
            </w:pPr>
            <w:r w:rsidRPr="00F37E57">
              <w:t xml:space="preserve">- собственные средства (капитал) поручителя: </w:t>
            </w:r>
            <w:r w:rsidR="00BF2B0B" w:rsidRPr="00F37E57">
              <w:t>3</w:t>
            </w:r>
            <w:r w:rsidR="00C535BF" w:rsidRPr="00F37E57">
              <w:t>2</w:t>
            </w:r>
            <w:r w:rsidR="00BF2B0B" w:rsidRPr="00F37E57">
              <w:t xml:space="preserve"> </w:t>
            </w:r>
            <w:r w:rsidR="00C535BF" w:rsidRPr="00F37E57">
              <w:t>2</w:t>
            </w:r>
            <w:r w:rsidR="00BF2B0B" w:rsidRPr="00F37E57">
              <w:t>7</w:t>
            </w:r>
            <w:r w:rsidR="00C535BF" w:rsidRPr="00F37E57">
              <w:t>8</w:t>
            </w:r>
            <w:r w:rsidR="00BF2B0B" w:rsidRPr="00F37E57">
              <w:t> </w:t>
            </w:r>
            <w:r w:rsidR="00C535BF" w:rsidRPr="00F37E57">
              <w:t>9</w:t>
            </w:r>
            <w:r w:rsidR="00BF2B0B" w:rsidRPr="00F37E57">
              <w:t>0</w:t>
            </w:r>
            <w:r w:rsidR="00C535BF" w:rsidRPr="00F37E57">
              <w:t>8</w:t>
            </w:r>
            <w:r w:rsidR="00BF2B0B" w:rsidRPr="00F37E57">
              <w:t xml:space="preserve"> </w:t>
            </w:r>
            <w:r w:rsidR="00707849" w:rsidRPr="00F37E57">
              <w:t xml:space="preserve">000 </w:t>
            </w:r>
            <w:r w:rsidR="00FC228C" w:rsidRPr="00F37E57">
              <w:t>руб.</w:t>
            </w:r>
            <w:r w:rsidRPr="00F37E57">
              <w:t>;</w:t>
            </w:r>
          </w:p>
          <w:p w:rsidR="00AF5F2D" w:rsidRPr="00C535BF" w:rsidRDefault="00AF5F2D" w:rsidP="003F33AE">
            <w:pPr>
              <w:shd w:val="clear" w:color="auto" w:fill="FFFFFF"/>
              <w:spacing w:before="14" w:line="293" w:lineRule="exact"/>
              <w:jc w:val="both"/>
            </w:pPr>
            <w:r w:rsidRPr="00F37E57">
              <w:t>- требования обязательных нормативов, предусмотренных</w:t>
            </w:r>
            <w:r w:rsidRPr="00C535BF">
              <w:t xml:space="preserve"> законодательством Российской Федерации о банках и банковской деятельности, на все отчетные даты в течение последних шести месяцев соблюдены;</w:t>
            </w:r>
          </w:p>
          <w:p w:rsidR="00AF5F2D" w:rsidRPr="00C535BF" w:rsidRDefault="009B3B67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>- требования Центрального банка Российской Федерации об осуществлении мероприятий по финансовому оздоровлению кредитной организации отсутствуют;</w:t>
            </w:r>
          </w:p>
          <w:p w:rsidR="009B3B67" w:rsidRPr="00C535BF" w:rsidRDefault="00BD42A8" w:rsidP="003F33AE">
            <w:pPr>
              <w:shd w:val="clear" w:color="auto" w:fill="FFFFFF"/>
              <w:spacing w:before="14" w:line="293" w:lineRule="exact"/>
              <w:jc w:val="both"/>
            </w:pPr>
            <w:r w:rsidRPr="00C535BF">
              <w:t>- поручитель включен в реестр банков, состоящих на учете в системе страхования вкладов, и отсутствует запрет на привлечение во вклады денежных средств физических лиц и на открытие и ведение банковских счетов физических лиц в соответствии с Федеральным законом от 23 декабря 2003 года N 177-ФЗ "О страховании вкладов физических лиц в банках Российской Федерации".</w:t>
            </w:r>
          </w:p>
          <w:p w:rsidR="002F1C79" w:rsidRPr="00C535BF" w:rsidRDefault="002F1C79" w:rsidP="002F1C79">
            <w:pPr>
              <w:shd w:val="clear" w:color="auto" w:fill="FFFFFF"/>
              <w:spacing w:before="14" w:line="293" w:lineRule="exact"/>
              <w:jc w:val="both"/>
            </w:pPr>
            <w:r w:rsidRPr="00C535BF">
              <w:t xml:space="preserve">Реквизиты </w:t>
            </w:r>
            <w:r w:rsidR="00BD42A8" w:rsidRPr="00C535BF">
              <w:t>поручителя</w:t>
            </w:r>
            <w:r w:rsidRPr="00C535BF">
              <w:t>:</w:t>
            </w:r>
          </w:p>
          <w:p w:rsidR="002F1C79" w:rsidRPr="00C535BF" w:rsidRDefault="00B8229F" w:rsidP="002F1C79">
            <w:pPr>
              <w:shd w:val="clear" w:color="auto" w:fill="FFFFFF"/>
              <w:spacing w:before="14" w:line="293" w:lineRule="exact"/>
              <w:jc w:val="both"/>
            </w:pPr>
            <w:r w:rsidRPr="00C535BF">
              <w:t>АКБ «РОССИЙСКИЙ КАПИТАЛ» (ПАО)</w:t>
            </w:r>
          </w:p>
          <w:p w:rsidR="002F1C79" w:rsidRPr="00C535BF" w:rsidRDefault="00B8229F" w:rsidP="00B8229F">
            <w:pPr>
              <w:pStyle w:val="ab"/>
            </w:pPr>
            <w:r w:rsidRPr="00C535BF">
              <w:t>Местонахождение и почтовый адрес: 121069, г. Москва, ул. Большая Молчановка, 21а</w:t>
            </w:r>
          </w:p>
          <w:p w:rsidR="00B8229F" w:rsidRPr="00C535BF" w:rsidRDefault="00B8229F" w:rsidP="00B8229F">
            <w:pPr>
              <w:pStyle w:val="ab"/>
              <w:rPr>
                <w:iCs/>
              </w:rPr>
            </w:pPr>
            <w:r w:rsidRPr="00C535BF">
              <w:rPr>
                <w:iCs/>
              </w:rPr>
              <w:t>тел. (495) 653-81-45</w:t>
            </w:r>
          </w:p>
          <w:p w:rsidR="002F1C79" w:rsidRPr="00C535BF" w:rsidRDefault="002F1C79" w:rsidP="00C535BF">
            <w:pPr>
              <w:shd w:val="clear" w:color="auto" w:fill="FFFFFF"/>
              <w:spacing w:before="14" w:line="293" w:lineRule="exact"/>
              <w:jc w:val="both"/>
            </w:pPr>
            <w:r w:rsidRPr="00C535BF">
              <w:t xml:space="preserve">ОГРН </w:t>
            </w:r>
            <w:r w:rsidR="00B8229F" w:rsidRPr="00C535BF">
              <w:t>1037739527077</w:t>
            </w:r>
            <w:r w:rsidR="00C535BF">
              <w:t xml:space="preserve">; </w:t>
            </w:r>
            <w:r w:rsidRPr="00C535BF">
              <w:t xml:space="preserve">ИНН </w:t>
            </w:r>
            <w:r w:rsidR="00B8229F" w:rsidRPr="00C535BF">
              <w:t>7725038124</w:t>
            </w:r>
            <w:r w:rsidR="00C535BF">
              <w:t xml:space="preserve">; </w:t>
            </w:r>
            <w:r w:rsidRPr="00C535BF">
              <w:t xml:space="preserve">КПП </w:t>
            </w:r>
            <w:r w:rsidR="00B8229F" w:rsidRPr="00C535BF">
              <w:t>775001001</w:t>
            </w:r>
          </w:p>
          <w:p w:rsidR="00707849" w:rsidRPr="001470BE" w:rsidRDefault="00707849" w:rsidP="00707849">
            <w:pPr>
              <w:pStyle w:val="Style2"/>
              <w:ind w:right="281"/>
            </w:pPr>
            <w:r w:rsidRPr="001470BE">
              <w:t>к/с 30101810345250000266 в ГУ Банка России по ЦФО</w:t>
            </w:r>
          </w:p>
          <w:p w:rsidR="00707849" w:rsidRPr="00F37E57" w:rsidRDefault="00707849" w:rsidP="00707849">
            <w:pPr>
              <w:pStyle w:val="Style2"/>
              <w:ind w:right="281"/>
            </w:pPr>
            <w:r w:rsidRPr="00F37E57">
              <w:t>БИК 044525266</w:t>
            </w:r>
          </w:p>
          <w:p w:rsidR="00D43E88" w:rsidRPr="00EC5272" w:rsidRDefault="00D43E88" w:rsidP="00F37E57">
            <w:pPr>
              <w:shd w:val="clear" w:color="auto" w:fill="FFFFFF"/>
              <w:spacing w:before="14" w:line="293" w:lineRule="exact"/>
              <w:jc w:val="both"/>
              <w:rPr>
                <w:color w:val="FF0000"/>
              </w:rPr>
            </w:pPr>
            <w:r w:rsidRPr="00F37E57">
              <w:t xml:space="preserve">Объект долевого строительства: </w:t>
            </w:r>
            <w:r w:rsidR="00F37E57" w:rsidRPr="00F37E57">
              <w:t>161</w:t>
            </w:r>
            <w:r w:rsidR="000C028C" w:rsidRPr="00F37E57">
              <w:t xml:space="preserve"> квартир</w:t>
            </w:r>
            <w:r w:rsidR="00F37E57" w:rsidRPr="00F37E57">
              <w:t>а</w:t>
            </w:r>
            <w:r w:rsidR="000C028C" w:rsidRPr="00F37E57">
              <w:t xml:space="preserve">, общей площадью </w:t>
            </w:r>
            <w:r w:rsidR="00F37E57" w:rsidRPr="00F37E57">
              <w:t>9 </w:t>
            </w:r>
            <w:r w:rsidR="000C028C" w:rsidRPr="00F37E57">
              <w:t>2</w:t>
            </w:r>
            <w:r w:rsidR="00F37E57" w:rsidRPr="00F37E57">
              <w:t>44</w:t>
            </w:r>
            <w:r w:rsidR="000C028C" w:rsidRPr="00F37E57">
              <w:t>,2 м</w:t>
            </w:r>
            <w:r w:rsidR="000C028C" w:rsidRPr="00F37E57">
              <w:rPr>
                <w:vertAlign w:val="superscript"/>
              </w:rPr>
              <w:t>2</w:t>
            </w:r>
            <w:r w:rsidR="000C028C" w:rsidRPr="00F37E57">
              <w:t>, расположенн</w:t>
            </w:r>
            <w:r w:rsidR="00F37E57" w:rsidRPr="00F37E57">
              <w:t>ая</w:t>
            </w:r>
            <w:r w:rsidR="000C028C" w:rsidRPr="00F37E57">
              <w:t xml:space="preserve"> в жилом доме </w:t>
            </w:r>
            <w:r w:rsidR="00AF46EE" w:rsidRPr="00F37E57">
              <w:t>серии И-155Мк по адресу: Московская область, г. Долгопрудный, мкр. «Центральный», корп. 10</w:t>
            </w:r>
          </w:p>
        </w:tc>
      </w:tr>
      <w:tr w:rsidR="00EC5272" w:rsidRPr="00EC5272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3480A" w:rsidRDefault="00B115F5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63480A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5F5" w:rsidRPr="0063480A" w:rsidRDefault="00B115F5" w:rsidP="00B02331">
            <w:pPr>
              <w:shd w:val="clear" w:color="auto" w:fill="FFFFFF"/>
            </w:pPr>
            <w:r w:rsidRPr="0063480A">
              <w:t>Отсутствуют.</w:t>
            </w:r>
            <w:bookmarkStart w:id="0" w:name="_GoBack"/>
            <w:bookmarkEnd w:id="0"/>
          </w:p>
        </w:tc>
      </w:tr>
    </w:tbl>
    <w:p w:rsidR="008B22D9" w:rsidRDefault="008B22D9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</w:p>
    <w:p w:rsidR="00E15C09" w:rsidRDefault="00E15C09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</w:p>
    <w:p w:rsidR="00E15C09" w:rsidRDefault="00E15C09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Первый заместитель</w:t>
      </w: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генерального директора</w:t>
      </w:r>
      <w:r w:rsidRPr="00760703">
        <w:tab/>
      </w:r>
      <w:r w:rsidRPr="00760703">
        <w:tab/>
        <w:t>Я.А. Бутиков</w:t>
      </w:r>
    </w:p>
    <w:p w:rsidR="004E7BB0" w:rsidRPr="00760703" w:rsidRDefault="004E7BB0" w:rsidP="004E7BB0">
      <w:pPr>
        <w:pStyle w:val="a5"/>
        <w:tabs>
          <w:tab w:val="left" w:pos="7230"/>
        </w:tabs>
        <w:spacing w:before="0" w:beforeAutospacing="0" w:after="0" w:afterAutospacing="0"/>
        <w:jc w:val="both"/>
      </w:pPr>
      <w:r w:rsidRPr="00760703">
        <w:t>АО «СУ-155»</w:t>
      </w:r>
    </w:p>
    <w:p w:rsidR="00217463" w:rsidRPr="00512D26" w:rsidRDefault="004E7BB0" w:rsidP="004E7BB0">
      <w:pPr>
        <w:pStyle w:val="a5"/>
        <w:spacing w:before="0" w:beforeAutospacing="0" w:after="0" w:afterAutospacing="0"/>
        <w:jc w:val="both"/>
        <w:rPr>
          <w:b/>
          <w:color w:val="FF0000"/>
        </w:rPr>
      </w:pPr>
      <w:r w:rsidRPr="007D63C7">
        <w:rPr>
          <w:sz w:val="20"/>
          <w:szCs w:val="20"/>
        </w:rPr>
        <w:t>(по Доверенности от 25.02.2016 б/н)</w:t>
      </w:r>
    </w:p>
    <w:sectPr w:rsidR="00217463" w:rsidRPr="00512D26" w:rsidSect="002866A1">
      <w:footerReference w:type="even" r:id="rId8"/>
      <w:footerReference w:type="default" r:id="rId9"/>
      <w:pgSz w:w="11906" w:h="16838"/>
      <w:pgMar w:top="851" w:right="850" w:bottom="851" w:left="126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58" w:rsidRDefault="004F2358" w:rsidP="00C466AE">
      <w:r>
        <w:separator/>
      </w:r>
    </w:p>
  </w:endnote>
  <w:endnote w:type="continuationSeparator" w:id="0">
    <w:p w:rsidR="004F2358" w:rsidRDefault="004F2358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4" w:rsidRDefault="00FD6904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6904" w:rsidRDefault="00FD6904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04" w:rsidRDefault="00FD6904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7E57">
      <w:rPr>
        <w:rStyle w:val="a8"/>
        <w:noProof/>
      </w:rPr>
      <w:t>11</w:t>
    </w:r>
    <w:r>
      <w:rPr>
        <w:rStyle w:val="a8"/>
      </w:rPr>
      <w:fldChar w:fldCharType="end"/>
    </w:r>
  </w:p>
  <w:p w:rsidR="00FD6904" w:rsidRDefault="00FD6904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58" w:rsidRDefault="004F2358" w:rsidP="00C466AE">
      <w:r>
        <w:separator/>
      </w:r>
    </w:p>
  </w:footnote>
  <w:footnote w:type="continuationSeparator" w:id="0">
    <w:p w:rsidR="004F2358" w:rsidRDefault="004F2358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E168F33E"/>
    <w:lvl w:ilvl="0" w:tplc="4BB49060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1C8A"/>
    <w:multiLevelType w:val="hybridMultilevel"/>
    <w:tmpl w:val="F2FA1272"/>
    <w:lvl w:ilvl="0" w:tplc="E58EF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1D8C"/>
    <w:multiLevelType w:val="multilevel"/>
    <w:tmpl w:val="21A061C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cs="Times New Roman"/>
      </w:rPr>
    </w:lvl>
    <w:lvl w:ilvl="1">
      <w:start w:val="331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446C2"/>
    <w:multiLevelType w:val="singleLevel"/>
    <w:tmpl w:val="695C6F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63"/>
    <w:rsid w:val="00000ACC"/>
    <w:rsid w:val="00001763"/>
    <w:rsid w:val="00001B66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AA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0FE"/>
    <w:rsid w:val="000261D3"/>
    <w:rsid w:val="00026792"/>
    <w:rsid w:val="000300DC"/>
    <w:rsid w:val="00030E58"/>
    <w:rsid w:val="000318DA"/>
    <w:rsid w:val="00032556"/>
    <w:rsid w:val="00032826"/>
    <w:rsid w:val="0003309C"/>
    <w:rsid w:val="00033D56"/>
    <w:rsid w:val="00035877"/>
    <w:rsid w:val="00035E65"/>
    <w:rsid w:val="00036E69"/>
    <w:rsid w:val="00036F0A"/>
    <w:rsid w:val="000378EC"/>
    <w:rsid w:val="00037992"/>
    <w:rsid w:val="00040369"/>
    <w:rsid w:val="00043605"/>
    <w:rsid w:val="00043BE5"/>
    <w:rsid w:val="000450F1"/>
    <w:rsid w:val="000457D7"/>
    <w:rsid w:val="00050AA1"/>
    <w:rsid w:val="00052799"/>
    <w:rsid w:val="00052AD0"/>
    <w:rsid w:val="00054BA7"/>
    <w:rsid w:val="000551E0"/>
    <w:rsid w:val="000600EC"/>
    <w:rsid w:val="00062D5A"/>
    <w:rsid w:val="00063CD2"/>
    <w:rsid w:val="00064223"/>
    <w:rsid w:val="00064864"/>
    <w:rsid w:val="0006691B"/>
    <w:rsid w:val="00072A84"/>
    <w:rsid w:val="00072F78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890"/>
    <w:rsid w:val="000A0F2F"/>
    <w:rsid w:val="000A0FE1"/>
    <w:rsid w:val="000A3404"/>
    <w:rsid w:val="000A4BB2"/>
    <w:rsid w:val="000A526D"/>
    <w:rsid w:val="000A5389"/>
    <w:rsid w:val="000A5398"/>
    <w:rsid w:val="000A6791"/>
    <w:rsid w:val="000A6975"/>
    <w:rsid w:val="000A7169"/>
    <w:rsid w:val="000A79C2"/>
    <w:rsid w:val="000B0698"/>
    <w:rsid w:val="000B0E75"/>
    <w:rsid w:val="000B1707"/>
    <w:rsid w:val="000B1A55"/>
    <w:rsid w:val="000B2DE2"/>
    <w:rsid w:val="000B34C8"/>
    <w:rsid w:val="000B4D47"/>
    <w:rsid w:val="000B5390"/>
    <w:rsid w:val="000C028C"/>
    <w:rsid w:val="000C03DB"/>
    <w:rsid w:val="000C39FA"/>
    <w:rsid w:val="000C4469"/>
    <w:rsid w:val="000C5625"/>
    <w:rsid w:val="000C60C1"/>
    <w:rsid w:val="000C7E5C"/>
    <w:rsid w:val="000D1934"/>
    <w:rsid w:val="000D1AAF"/>
    <w:rsid w:val="000D1F62"/>
    <w:rsid w:val="000D276E"/>
    <w:rsid w:val="000D3239"/>
    <w:rsid w:val="000D3408"/>
    <w:rsid w:val="000D6208"/>
    <w:rsid w:val="000E13B1"/>
    <w:rsid w:val="000E4263"/>
    <w:rsid w:val="000E5C9F"/>
    <w:rsid w:val="000E5DDA"/>
    <w:rsid w:val="000F08AB"/>
    <w:rsid w:val="000F59C3"/>
    <w:rsid w:val="000F7C87"/>
    <w:rsid w:val="001003F2"/>
    <w:rsid w:val="00103A40"/>
    <w:rsid w:val="0010494A"/>
    <w:rsid w:val="00107472"/>
    <w:rsid w:val="00107C7E"/>
    <w:rsid w:val="001110F5"/>
    <w:rsid w:val="001114C4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4F6"/>
    <w:rsid w:val="001345EE"/>
    <w:rsid w:val="00135AB4"/>
    <w:rsid w:val="00136CC9"/>
    <w:rsid w:val="001371A9"/>
    <w:rsid w:val="00140F90"/>
    <w:rsid w:val="001433DF"/>
    <w:rsid w:val="00144134"/>
    <w:rsid w:val="001470BE"/>
    <w:rsid w:val="00150795"/>
    <w:rsid w:val="001519F3"/>
    <w:rsid w:val="00152CD4"/>
    <w:rsid w:val="00156D73"/>
    <w:rsid w:val="00157116"/>
    <w:rsid w:val="00157F3A"/>
    <w:rsid w:val="0016209F"/>
    <w:rsid w:val="001632E1"/>
    <w:rsid w:val="00166377"/>
    <w:rsid w:val="00171AB2"/>
    <w:rsid w:val="001730B8"/>
    <w:rsid w:val="0017400B"/>
    <w:rsid w:val="00174B43"/>
    <w:rsid w:val="00174D2F"/>
    <w:rsid w:val="00180C95"/>
    <w:rsid w:val="00182C6B"/>
    <w:rsid w:val="00183A25"/>
    <w:rsid w:val="00183BBD"/>
    <w:rsid w:val="00184344"/>
    <w:rsid w:val="001847D1"/>
    <w:rsid w:val="00184AAE"/>
    <w:rsid w:val="001851DB"/>
    <w:rsid w:val="00185E4A"/>
    <w:rsid w:val="001904C0"/>
    <w:rsid w:val="00190F1A"/>
    <w:rsid w:val="001911AB"/>
    <w:rsid w:val="00192736"/>
    <w:rsid w:val="00194072"/>
    <w:rsid w:val="001970FC"/>
    <w:rsid w:val="00197907"/>
    <w:rsid w:val="001A356B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5018"/>
    <w:rsid w:val="001C5369"/>
    <w:rsid w:val="001C7644"/>
    <w:rsid w:val="001C7725"/>
    <w:rsid w:val="001D4E90"/>
    <w:rsid w:val="001D6964"/>
    <w:rsid w:val="001E084F"/>
    <w:rsid w:val="001E161D"/>
    <w:rsid w:val="001E41AB"/>
    <w:rsid w:val="001E5E2C"/>
    <w:rsid w:val="001E70F0"/>
    <w:rsid w:val="001E759D"/>
    <w:rsid w:val="001F05A5"/>
    <w:rsid w:val="001F2012"/>
    <w:rsid w:val="001F2A88"/>
    <w:rsid w:val="001F348F"/>
    <w:rsid w:val="001F6DB8"/>
    <w:rsid w:val="001F7CE1"/>
    <w:rsid w:val="0020058F"/>
    <w:rsid w:val="00202025"/>
    <w:rsid w:val="002033B6"/>
    <w:rsid w:val="002038DB"/>
    <w:rsid w:val="0020448F"/>
    <w:rsid w:val="0020461F"/>
    <w:rsid w:val="00204EDB"/>
    <w:rsid w:val="00205339"/>
    <w:rsid w:val="0021233F"/>
    <w:rsid w:val="00212A2D"/>
    <w:rsid w:val="00214465"/>
    <w:rsid w:val="00215282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02E"/>
    <w:rsid w:val="00233118"/>
    <w:rsid w:val="00235146"/>
    <w:rsid w:val="00235593"/>
    <w:rsid w:val="00235765"/>
    <w:rsid w:val="00236646"/>
    <w:rsid w:val="00243C9A"/>
    <w:rsid w:val="00244C86"/>
    <w:rsid w:val="00244FC8"/>
    <w:rsid w:val="002477B1"/>
    <w:rsid w:val="00250CF5"/>
    <w:rsid w:val="00251034"/>
    <w:rsid w:val="0025133F"/>
    <w:rsid w:val="00252031"/>
    <w:rsid w:val="00252410"/>
    <w:rsid w:val="00252877"/>
    <w:rsid w:val="002528BF"/>
    <w:rsid w:val="00252A85"/>
    <w:rsid w:val="00255A74"/>
    <w:rsid w:val="002565A3"/>
    <w:rsid w:val="00257BD2"/>
    <w:rsid w:val="00262D2D"/>
    <w:rsid w:val="002632E5"/>
    <w:rsid w:val="0026340A"/>
    <w:rsid w:val="0026487F"/>
    <w:rsid w:val="00267B53"/>
    <w:rsid w:val="0027099D"/>
    <w:rsid w:val="00270D61"/>
    <w:rsid w:val="002716B9"/>
    <w:rsid w:val="00271BC6"/>
    <w:rsid w:val="00275782"/>
    <w:rsid w:val="00276A73"/>
    <w:rsid w:val="002811D5"/>
    <w:rsid w:val="00281475"/>
    <w:rsid w:val="002819FE"/>
    <w:rsid w:val="002858B2"/>
    <w:rsid w:val="002866A1"/>
    <w:rsid w:val="00287F29"/>
    <w:rsid w:val="00290425"/>
    <w:rsid w:val="002915D1"/>
    <w:rsid w:val="00292B4F"/>
    <w:rsid w:val="00294F05"/>
    <w:rsid w:val="00297565"/>
    <w:rsid w:val="002975DD"/>
    <w:rsid w:val="0029793A"/>
    <w:rsid w:val="002A02EA"/>
    <w:rsid w:val="002A0A06"/>
    <w:rsid w:val="002A5CCF"/>
    <w:rsid w:val="002B236B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D56B5"/>
    <w:rsid w:val="002D68A5"/>
    <w:rsid w:val="002D7424"/>
    <w:rsid w:val="002E006D"/>
    <w:rsid w:val="002E08F9"/>
    <w:rsid w:val="002E2668"/>
    <w:rsid w:val="002E3820"/>
    <w:rsid w:val="002E3BF0"/>
    <w:rsid w:val="002E6215"/>
    <w:rsid w:val="002E7AFB"/>
    <w:rsid w:val="002F1AC0"/>
    <w:rsid w:val="002F1C79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429D"/>
    <w:rsid w:val="00315302"/>
    <w:rsid w:val="00315432"/>
    <w:rsid w:val="003176CE"/>
    <w:rsid w:val="00317CB4"/>
    <w:rsid w:val="0032256A"/>
    <w:rsid w:val="0032780A"/>
    <w:rsid w:val="0033111C"/>
    <w:rsid w:val="003312E4"/>
    <w:rsid w:val="0033269A"/>
    <w:rsid w:val="0033407B"/>
    <w:rsid w:val="00334C35"/>
    <w:rsid w:val="00335180"/>
    <w:rsid w:val="00335566"/>
    <w:rsid w:val="00335C74"/>
    <w:rsid w:val="003371AE"/>
    <w:rsid w:val="00340431"/>
    <w:rsid w:val="00340DC2"/>
    <w:rsid w:val="00343AB1"/>
    <w:rsid w:val="00343EAF"/>
    <w:rsid w:val="003447E3"/>
    <w:rsid w:val="0034485E"/>
    <w:rsid w:val="00345873"/>
    <w:rsid w:val="003461CF"/>
    <w:rsid w:val="003463C1"/>
    <w:rsid w:val="0035058C"/>
    <w:rsid w:val="003507D2"/>
    <w:rsid w:val="003523D9"/>
    <w:rsid w:val="00353F13"/>
    <w:rsid w:val="00355C34"/>
    <w:rsid w:val="0035632A"/>
    <w:rsid w:val="003570D3"/>
    <w:rsid w:val="003570DD"/>
    <w:rsid w:val="003575E2"/>
    <w:rsid w:val="00360FE0"/>
    <w:rsid w:val="003623A4"/>
    <w:rsid w:val="00362886"/>
    <w:rsid w:val="003631BB"/>
    <w:rsid w:val="003645AF"/>
    <w:rsid w:val="003645F6"/>
    <w:rsid w:val="003646F8"/>
    <w:rsid w:val="00365312"/>
    <w:rsid w:val="00366C6C"/>
    <w:rsid w:val="0037054C"/>
    <w:rsid w:val="0037115C"/>
    <w:rsid w:val="003727D0"/>
    <w:rsid w:val="003731EE"/>
    <w:rsid w:val="00373BB2"/>
    <w:rsid w:val="0037412F"/>
    <w:rsid w:val="00374D89"/>
    <w:rsid w:val="00380BA4"/>
    <w:rsid w:val="00380DAA"/>
    <w:rsid w:val="00380F40"/>
    <w:rsid w:val="0038350B"/>
    <w:rsid w:val="00383A31"/>
    <w:rsid w:val="00385B3B"/>
    <w:rsid w:val="00392964"/>
    <w:rsid w:val="00394B2C"/>
    <w:rsid w:val="0039710E"/>
    <w:rsid w:val="003A1644"/>
    <w:rsid w:val="003A21B0"/>
    <w:rsid w:val="003A2B9C"/>
    <w:rsid w:val="003A3646"/>
    <w:rsid w:val="003A4828"/>
    <w:rsid w:val="003A4E45"/>
    <w:rsid w:val="003A6E8F"/>
    <w:rsid w:val="003B1ADD"/>
    <w:rsid w:val="003B1C50"/>
    <w:rsid w:val="003B2F80"/>
    <w:rsid w:val="003B3043"/>
    <w:rsid w:val="003B3E20"/>
    <w:rsid w:val="003B51FA"/>
    <w:rsid w:val="003B5530"/>
    <w:rsid w:val="003B5A10"/>
    <w:rsid w:val="003B6013"/>
    <w:rsid w:val="003B6959"/>
    <w:rsid w:val="003C1BBC"/>
    <w:rsid w:val="003C2600"/>
    <w:rsid w:val="003C2BBB"/>
    <w:rsid w:val="003C473F"/>
    <w:rsid w:val="003C4A9F"/>
    <w:rsid w:val="003C79DC"/>
    <w:rsid w:val="003D0172"/>
    <w:rsid w:val="003D3189"/>
    <w:rsid w:val="003D339D"/>
    <w:rsid w:val="003D3DD6"/>
    <w:rsid w:val="003D4EC0"/>
    <w:rsid w:val="003D5925"/>
    <w:rsid w:val="003D597A"/>
    <w:rsid w:val="003D5D3D"/>
    <w:rsid w:val="003D5EF4"/>
    <w:rsid w:val="003D635D"/>
    <w:rsid w:val="003D707A"/>
    <w:rsid w:val="003E072E"/>
    <w:rsid w:val="003E0C1C"/>
    <w:rsid w:val="003E2D7E"/>
    <w:rsid w:val="003E7B7E"/>
    <w:rsid w:val="003F18D6"/>
    <w:rsid w:val="003F203D"/>
    <w:rsid w:val="003F2CCF"/>
    <w:rsid w:val="003F33AE"/>
    <w:rsid w:val="003F4770"/>
    <w:rsid w:val="003F51A2"/>
    <w:rsid w:val="003F5448"/>
    <w:rsid w:val="003F5E22"/>
    <w:rsid w:val="003F5F6E"/>
    <w:rsid w:val="003F6D9E"/>
    <w:rsid w:val="00401619"/>
    <w:rsid w:val="00404098"/>
    <w:rsid w:val="0040489F"/>
    <w:rsid w:val="00404930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0A9"/>
    <w:rsid w:val="00421117"/>
    <w:rsid w:val="00421BCE"/>
    <w:rsid w:val="0042260E"/>
    <w:rsid w:val="00423083"/>
    <w:rsid w:val="00424DE7"/>
    <w:rsid w:val="004257F4"/>
    <w:rsid w:val="00427771"/>
    <w:rsid w:val="00427C60"/>
    <w:rsid w:val="004309A9"/>
    <w:rsid w:val="00431836"/>
    <w:rsid w:val="004320E8"/>
    <w:rsid w:val="00432AF9"/>
    <w:rsid w:val="00432B05"/>
    <w:rsid w:val="0043683F"/>
    <w:rsid w:val="00436AEA"/>
    <w:rsid w:val="00436F0F"/>
    <w:rsid w:val="00437BB5"/>
    <w:rsid w:val="00440F40"/>
    <w:rsid w:val="0044138A"/>
    <w:rsid w:val="00442D6F"/>
    <w:rsid w:val="00445254"/>
    <w:rsid w:val="00445C2D"/>
    <w:rsid w:val="00446708"/>
    <w:rsid w:val="00446EA6"/>
    <w:rsid w:val="00450D3D"/>
    <w:rsid w:val="004604FE"/>
    <w:rsid w:val="00463BCF"/>
    <w:rsid w:val="00465EA7"/>
    <w:rsid w:val="00467676"/>
    <w:rsid w:val="004708C6"/>
    <w:rsid w:val="00470CC8"/>
    <w:rsid w:val="004737C4"/>
    <w:rsid w:val="004746DF"/>
    <w:rsid w:val="004748DB"/>
    <w:rsid w:val="00475206"/>
    <w:rsid w:val="00475A92"/>
    <w:rsid w:val="0047765C"/>
    <w:rsid w:val="00477C6B"/>
    <w:rsid w:val="00480176"/>
    <w:rsid w:val="00487FC1"/>
    <w:rsid w:val="004931D4"/>
    <w:rsid w:val="00496AF8"/>
    <w:rsid w:val="004A005A"/>
    <w:rsid w:val="004A0CA9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0A97"/>
    <w:rsid w:val="004B17D9"/>
    <w:rsid w:val="004B1C31"/>
    <w:rsid w:val="004B239C"/>
    <w:rsid w:val="004B24C0"/>
    <w:rsid w:val="004B2D40"/>
    <w:rsid w:val="004B2D99"/>
    <w:rsid w:val="004B390B"/>
    <w:rsid w:val="004B46F8"/>
    <w:rsid w:val="004B548E"/>
    <w:rsid w:val="004B574E"/>
    <w:rsid w:val="004B5D1E"/>
    <w:rsid w:val="004C033D"/>
    <w:rsid w:val="004C1564"/>
    <w:rsid w:val="004C183A"/>
    <w:rsid w:val="004C2E3F"/>
    <w:rsid w:val="004C4E41"/>
    <w:rsid w:val="004C754C"/>
    <w:rsid w:val="004D15BA"/>
    <w:rsid w:val="004D1647"/>
    <w:rsid w:val="004D192F"/>
    <w:rsid w:val="004D1AFD"/>
    <w:rsid w:val="004D1BFA"/>
    <w:rsid w:val="004D2139"/>
    <w:rsid w:val="004D3FCD"/>
    <w:rsid w:val="004D4A81"/>
    <w:rsid w:val="004D4EFA"/>
    <w:rsid w:val="004D5154"/>
    <w:rsid w:val="004D6E27"/>
    <w:rsid w:val="004E0931"/>
    <w:rsid w:val="004E0B8A"/>
    <w:rsid w:val="004E0F31"/>
    <w:rsid w:val="004E106E"/>
    <w:rsid w:val="004E4C99"/>
    <w:rsid w:val="004E4F20"/>
    <w:rsid w:val="004E6411"/>
    <w:rsid w:val="004E7BB0"/>
    <w:rsid w:val="004E7FC2"/>
    <w:rsid w:val="004F2358"/>
    <w:rsid w:val="004F24A4"/>
    <w:rsid w:val="004F41DD"/>
    <w:rsid w:val="0050111E"/>
    <w:rsid w:val="005026E0"/>
    <w:rsid w:val="0050578F"/>
    <w:rsid w:val="00512D26"/>
    <w:rsid w:val="00512EB8"/>
    <w:rsid w:val="00513757"/>
    <w:rsid w:val="00513D79"/>
    <w:rsid w:val="0051409C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3FF3"/>
    <w:rsid w:val="00534160"/>
    <w:rsid w:val="00535038"/>
    <w:rsid w:val="005351BF"/>
    <w:rsid w:val="005356D5"/>
    <w:rsid w:val="00535719"/>
    <w:rsid w:val="0054364D"/>
    <w:rsid w:val="00544D4D"/>
    <w:rsid w:val="005460CB"/>
    <w:rsid w:val="0054679D"/>
    <w:rsid w:val="00546BFA"/>
    <w:rsid w:val="00551FC5"/>
    <w:rsid w:val="005539F6"/>
    <w:rsid w:val="00556C81"/>
    <w:rsid w:val="00560C74"/>
    <w:rsid w:val="00561EAB"/>
    <w:rsid w:val="0056430F"/>
    <w:rsid w:val="00564995"/>
    <w:rsid w:val="00566F1F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2873"/>
    <w:rsid w:val="0058337E"/>
    <w:rsid w:val="005836B3"/>
    <w:rsid w:val="00583B58"/>
    <w:rsid w:val="00583EDE"/>
    <w:rsid w:val="0058432E"/>
    <w:rsid w:val="0058466D"/>
    <w:rsid w:val="0058492C"/>
    <w:rsid w:val="00585AB6"/>
    <w:rsid w:val="005914FB"/>
    <w:rsid w:val="00591942"/>
    <w:rsid w:val="00591B4F"/>
    <w:rsid w:val="00594B5A"/>
    <w:rsid w:val="005960F0"/>
    <w:rsid w:val="005966DD"/>
    <w:rsid w:val="00597C64"/>
    <w:rsid w:val="00597EFE"/>
    <w:rsid w:val="005A0581"/>
    <w:rsid w:val="005A0E30"/>
    <w:rsid w:val="005A27C6"/>
    <w:rsid w:val="005A5938"/>
    <w:rsid w:val="005A7937"/>
    <w:rsid w:val="005A7C2A"/>
    <w:rsid w:val="005B560B"/>
    <w:rsid w:val="005B59A2"/>
    <w:rsid w:val="005C18A6"/>
    <w:rsid w:val="005C1A1E"/>
    <w:rsid w:val="005C2398"/>
    <w:rsid w:val="005C239C"/>
    <w:rsid w:val="005C467C"/>
    <w:rsid w:val="005C4ED7"/>
    <w:rsid w:val="005C511D"/>
    <w:rsid w:val="005C59EB"/>
    <w:rsid w:val="005C6D92"/>
    <w:rsid w:val="005D00B1"/>
    <w:rsid w:val="005D2FCD"/>
    <w:rsid w:val="005D316D"/>
    <w:rsid w:val="005D6C4A"/>
    <w:rsid w:val="005D6DF6"/>
    <w:rsid w:val="005E1BF3"/>
    <w:rsid w:val="005E1C7F"/>
    <w:rsid w:val="005E1DD4"/>
    <w:rsid w:val="005E59D6"/>
    <w:rsid w:val="005E6A36"/>
    <w:rsid w:val="005E7B4B"/>
    <w:rsid w:val="005F0D92"/>
    <w:rsid w:val="005F1E57"/>
    <w:rsid w:val="005F2E0B"/>
    <w:rsid w:val="005F3137"/>
    <w:rsid w:val="005F3950"/>
    <w:rsid w:val="005F533E"/>
    <w:rsid w:val="005F56FE"/>
    <w:rsid w:val="005F6CA0"/>
    <w:rsid w:val="005F7512"/>
    <w:rsid w:val="005F7AEC"/>
    <w:rsid w:val="0060063A"/>
    <w:rsid w:val="00600F52"/>
    <w:rsid w:val="006019DB"/>
    <w:rsid w:val="00602B59"/>
    <w:rsid w:val="00603A13"/>
    <w:rsid w:val="006060CE"/>
    <w:rsid w:val="00607437"/>
    <w:rsid w:val="006105E5"/>
    <w:rsid w:val="006108B4"/>
    <w:rsid w:val="00612206"/>
    <w:rsid w:val="0061359A"/>
    <w:rsid w:val="00615289"/>
    <w:rsid w:val="00616BE8"/>
    <w:rsid w:val="00616D96"/>
    <w:rsid w:val="006201CF"/>
    <w:rsid w:val="00622300"/>
    <w:rsid w:val="0062296E"/>
    <w:rsid w:val="00622C49"/>
    <w:rsid w:val="0062359C"/>
    <w:rsid w:val="00625843"/>
    <w:rsid w:val="00626009"/>
    <w:rsid w:val="00627295"/>
    <w:rsid w:val="006274AE"/>
    <w:rsid w:val="00630D79"/>
    <w:rsid w:val="00630EC7"/>
    <w:rsid w:val="00631B54"/>
    <w:rsid w:val="006345C5"/>
    <w:rsid w:val="0063480A"/>
    <w:rsid w:val="00637A8A"/>
    <w:rsid w:val="0064487A"/>
    <w:rsid w:val="0064557F"/>
    <w:rsid w:val="00645F71"/>
    <w:rsid w:val="006472A3"/>
    <w:rsid w:val="00647886"/>
    <w:rsid w:val="00651464"/>
    <w:rsid w:val="00651CC7"/>
    <w:rsid w:val="00652266"/>
    <w:rsid w:val="00653234"/>
    <w:rsid w:val="00654A3F"/>
    <w:rsid w:val="00654DDF"/>
    <w:rsid w:val="00655790"/>
    <w:rsid w:val="00656E18"/>
    <w:rsid w:val="006606D0"/>
    <w:rsid w:val="00661056"/>
    <w:rsid w:val="00661F8B"/>
    <w:rsid w:val="006655D5"/>
    <w:rsid w:val="006659C0"/>
    <w:rsid w:val="00666EEC"/>
    <w:rsid w:val="0067105C"/>
    <w:rsid w:val="00671349"/>
    <w:rsid w:val="0067154B"/>
    <w:rsid w:val="00671D7D"/>
    <w:rsid w:val="00673DD5"/>
    <w:rsid w:val="00673F72"/>
    <w:rsid w:val="006756C9"/>
    <w:rsid w:val="00675A84"/>
    <w:rsid w:val="00677DD2"/>
    <w:rsid w:val="00677EC8"/>
    <w:rsid w:val="00681B54"/>
    <w:rsid w:val="00682418"/>
    <w:rsid w:val="00682902"/>
    <w:rsid w:val="00682ED3"/>
    <w:rsid w:val="00683C6F"/>
    <w:rsid w:val="00683CA8"/>
    <w:rsid w:val="00683D10"/>
    <w:rsid w:val="00686ADB"/>
    <w:rsid w:val="00686CF8"/>
    <w:rsid w:val="00690620"/>
    <w:rsid w:val="00691955"/>
    <w:rsid w:val="00691C30"/>
    <w:rsid w:val="006922B3"/>
    <w:rsid w:val="006923AA"/>
    <w:rsid w:val="006925C0"/>
    <w:rsid w:val="0069291D"/>
    <w:rsid w:val="0069414E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1C56"/>
    <w:rsid w:val="006B3C25"/>
    <w:rsid w:val="006B41D1"/>
    <w:rsid w:val="006C016D"/>
    <w:rsid w:val="006C15FC"/>
    <w:rsid w:val="006C1E4D"/>
    <w:rsid w:val="006C23AC"/>
    <w:rsid w:val="006C4DE6"/>
    <w:rsid w:val="006C6A44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E70D3"/>
    <w:rsid w:val="006F271A"/>
    <w:rsid w:val="006F2A7E"/>
    <w:rsid w:val="006F48E4"/>
    <w:rsid w:val="006F5163"/>
    <w:rsid w:val="006F649A"/>
    <w:rsid w:val="006F6E47"/>
    <w:rsid w:val="006F6E60"/>
    <w:rsid w:val="00703474"/>
    <w:rsid w:val="0070420C"/>
    <w:rsid w:val="00704AE8"/>
    <w:rsid w:val="00707849"/>
    <w:rsid w:val="00710777"/>
    <w:rsid w:val="007113BC"/>
    <w:rsid w:val="007124EA"/>
    <w:rsid w:val="0071334E"/>
    <w:rsid w:val="00713B53"/>
    <w:rsid w:val="00717D98"/>
    <w:rsid w:val="007211CF"/>
    <w:rsid w:val="00721D9B"/>
    <w:rsid w:val="00722A61"/>
    <w:rsid w:val="00723DB9"/>
    <w:rsid w:val="00724D80"/>
    <w:rsid w:val="00724E1F"/>
    <w:rsid w:val="007266AB"/>
    <w:rsid w:val="00726F36"/>
    <w:rsid w:val="00727411"/>
    <w:rsid w:val="0072775C"/>
    <w:rsid w:val="00732DEB"/>
    <w:rsid w:val="0073569E"/>
    <w:rsid w:val="0073587F"/>
    <w:rsid w:val="0073607D"/>
    <w:rsid w:val="0073642C"/>
    <w:rsid w:val="00736CA3"/>
    <w:rsid w:val="00737AAA"/>
    <w:rsid w:val="00737C79"/>
    <w:rsid w:val="00740211"/>
    <w:rsid w:val="00740722"/>
    <w:rsid w:val="00740820"/>
    <w:rsid w:val="00740B09"/>
    <w:rsid w:val="00743448"/>
    <w:rsid w:val="00743915"/>
    <w:rsid w:val="00743A79"/>
    <w:rsid w:val="00747C6C"/>
    <w:rsid w:val="00747F9B"/>
    <w:rsid w:val="0075085E"/>
    <w:rsid w:val="0075202F"/>
    <w:rsid w:val="00752419"/>
    <w:rsid w:val="00752552"/>
    <w:rsid w:val="007536A8"/>
    <w:rsid w:val="00753DA1"/>
    <w:rsid w:val="007552FC"/>
    <w:rsid w:val="00757BA1"/>
    <w:rsid w:val="00760A5F"/>
    <w:rsid w:val="00760C89"/>
    <w:rsid w:val="007663CF"/>
    <w:rsid w:val="00766420"/>
    <w:rsid w:val="007665E2"/>
    <w:rsid w:val="00767A02"/>
    <w:rsid w:val="00767EBA"/>
    <w:rsid w:val="00770054"/>
    <w:rsid w:val="00770360"/>
    <w:rsid w:val="00770E36"/>
    <w:rsid w:val="007711BD"/>
    <w:rsid w:val="007722CA"/>
    <w:rsid w:val="00773D59"/>
    <w:rsid w:val="00774206"/>
    <w:rsid w:val="00774545"/>
    <w:rsid w:val="00783A4F"/>
    <w:rsid w:val="00784A31"/>
    <w:rsid w:val="00784C4B"/>
    <w:rsid w:val="00785979"/>
    <w:rsid w:val="00786199"/>
    <w:rsid w:val="00791225"/>
    <w:rsid w:val="00791814"/>
    <w:rsid w:val="00791D70"/>
    <w:rsid w:val="0079272B"/>
    <w:rsid w:val="00795522"/>
    <w:rsid w:val="00795CA2"/>
    <w:rsid w:val="00796C2C"/>
    <w:rsid w:val="00797726"/>
    <w:rsid w:val="00797C1A"/>
    <w:rsid w:val="007A029A"/>
    <w:rsid w:val="007A119B"/>
    <w:rsid w:val="007A12C2"/>
    <w:rsid w:val="007A57E9"/>
    <w:rsid w:val="007A6F93"/>
    <w:rsid w:val="007A7A59"/>
    <w:rsid w:val="007B1596"/>
    <w:rsid w:val="007B1DA7"/>
    <w:rsid w:val="007B212B"/>
    <w:rsid w:val="007B27A9"/>
    <w:rsid w:val="007B2A0F"/>
    <w:rsid w:val="007B2E28"/>
    <w:rsid w:val="007B2E65"/>
    <w:rsid w:val="007B33CF"/>
    <w:rsid w:val="007B362D"/>
    <w:rsid w:val="007B3E2F"/>
    <w:rsid w:val="007B5072"/>
    <w:rsid w:val="007B6EFE"/>
    <w:rsid w:val="007B73E9"/>
    <w:rsid w:val="007B7C61"/>
    <w:rsid w:val="007C0336"/>
    <w:rsid w:val="007C04B0"/>
    <w:rsid w:val="007C1338"/>
    <w:rsid w:val="007C13CD"/>
    <w:rsid w:val="007C37C2"/>
    <w:rsid w:val="007C5554"/>
    <w:rsid w:val="007C6379"/>
    <w:rsid w:val="007C6EB7"/>
    <w:rsid w:val="007C73FE"/>
    <w:rsid w:val="007D2330"/>
    <w:rsid w:val="007D391C"/>
    <w:rsid w:val="007D42AF"/>
    <w:rsid w:val="007E12E4"/>
    <w:rsid w:val="007E1C69"/>
    <w:rsid w:val="007E4EC0"/>
    <w:rsid w:val="007E6097"/>
    <w:rsid w:val="007E77B0"/>
    <w:rsid w:val="007F1660"/>
    <w:rsid w:val="007F1D8A"/>
    <w:rsid w:val="007F3690"/>
    <w:rsid w:val="007F535A"/>
    <w:rsid w:val="0080198F"/>
    <w:rsid w:val="00802BF8"/>
    <w:rsid w:val="0080388C"/>
    <w:rsid w:val="00805C1F"/>
    <w:rsid w:val="00806426"/>
    <w:rsid w:val="00807A63"/>
    <w:rsid w:val="0081144B"/>
    <w:rsid w:val="00813140"/>
    <w:rsid w:val="008136E5"/>
    <w:rsid w:val="00815516"/>
    <w:rsid w:val="00815D01"/>
    <w:rsid w:val="008162A8"/>
    <w:rsid w:val="008167C7"/>
    <w:rsid w:val="00816AEE"/>
    <w:rsid w:val="00817C40"/>
    <w:rsid w:val="0082158F"/>
    <w:rsid w:val="0082226E"/>
    <w:rsid w:val="0082238E"/>
    <w:rsid w:val="00822D33"/>
    <w:rsid w:val="00822F71"/>
    <w:rsid w:val="00824E35"/>
    <w:rsid w:val="00825357"/>
    <w:rsid w:val="00827A27"/>
    <w:rsid w:val="00831942"/>
    <w:rsid w:val="00831FF7"/>
    <w:rsid w:val="00832EA9"/>
    <w:rsid w:val="008330B0"/>
    <w:rsid w:val="0083313C"/>
    <w:rsid w:val="008336E9"/>
    <w:rsid w:val="00834268"/>
    <w:rsid w:val="00836596"/>
    <w:rsid w:val="0083795C"/>
    <w:rsid w:val="00842FFD"/>
    <w:rsid w:val="00845703"/>
    <w:rsid w:val="00845BD4"/>
    <w:rsid w:val="00846419"/>
    <w:rsid w:val="008474DE"/>
    <w:rsid w:val="008474F3"/>
    <w:rsid w:val="00850548"/>
    <w:rsid w:val="00850CD4"/>
    <w:rsid w:val="008515E1"/>
    <w:rsid w:val="00851826"/>
    <w:rsid w:val="00855BC7"/>
    <w:rsid w:val="00856C96"/>
    <w:rsid w:val="008575D7"/>
    <w:rsid w:val="00857BE8"/>
    <w:rsid w:val="00857C74"/>
    <w:rsid w:val="0086585F"/>
    <w:rsid w:val="00865C34"/>
    <w:rsid w:val="00865F20"/>
    <w:rsid w:val="00866875"/>
    <w:rsid w:val="00870252"/>
    <w:rsid w:val="00871799"/>
    <w:rsid w:val="008725FE"/>
    <w:rsid w:val="0087495A"/>
    <w:rsid w:val="00875505"/>
    <w:rsid w:val="0087678A"/>
    <w:rsid w:val="00880052"/>
    <w:rsid w:val="00882911"/>
    <w:rsid w:val="00883A2D"/>
    <w:rsid w:val="008850BD"/>
    <w:rsid w:val="00885E26"/>
    <w:rsid w:val="00886846"/>
    <w:rsid w:val="008877F0"/>
    <w:rsid w:val="00887A3B"/>
    <w:rsid w:val="00890CA5"/>
    <w:rsid w:val="00891D20"/>
    <w:rsid w:val="0089271A"/>
    <w:rsid w:val="008968A9"/>
    <w:rsid w:val="008A5952"/>
    <w:rsid w:val="008A6112"/>
    <w:rsid w:val="008A6FB0"/>
    <w:rsid w:val="008B053E"/>
    <w:rsid w:val="008B20C9"/>
    <w:rsid w:val="008B22D9"/>
    <w:rsid w:val="008B25E6"/>
    <w:rsid w:val="008B2A0B"/>
    <w:rsid w:val="008B5A58"/>
    <w:rsid w:val="008B6759"/>
    <w:rsid w:val="008B6C9E"/>
    <w:rsid w:val="008C047F"/>
    <w:rsid w:val="008C0853"/>
    <w:rsid w:val="008C15C4"/>
    <w:rsid w:val="008C2EEE"/>
    <w:rsid w:val="008C30E2"/>
    <w:rsid w:val="008C4130"/>
    <w:rsid w:val="008C48B8"/>
    <w:rsid w:val="008C5609"/>
    <w:rsid w:val="008C5943"/>
    <w:rsid w:val="008C6D62"/>
    <w:rsid w:val="008C6D7D"/>
    <w:rsid w:val="008C7D22"/>
    <w:rsid w:val="008D01D8"/>
    <w:rsid w:val="008D29D1"/>
    <w:rsid w:val="008D2C1F"/>
    <w:rsid w:val="008D2C56"/>
    <w:rsid w:val="008D4588"/>
    <w:rsid w:val="008D5DF3"/>
    <w:rsid w:val="008D64C2"/>
    <w:rsid w:val="008E177C"/>
    <w:rsid w:val="008E45D0"/>
    <w:rsid w:val="008F1F33"/>
    <w:rsid w:val="008F2C86"/>
    <w:rsid w:val="008F4DDB"/>
    <w:rsid w:val="008F7056"/>
    <w:rsid w:val="009028CB"/>
    <w:rsid w:val="00904867"/>
    <w:rsid w:val="00906932"/>
    <w:rsid w:val="00910D99"/>
    <w:rsid w:val="00911622"/>
    <w:rsid w:val="009119D1"/>
    <w:rsid w:val="00912969"/>
    <w:rsid w:val="0091381E"/>
    <w:rsid w:val="00914A27"/>
    <w:rsid w:val="00914A64"/>
    <w:rsid w:val="009156D9"/>
    <w:rsid w:val="00915AD1"/>
    <w:rsid w:val="0091711F"/>
    <w:rsid w:val="00921008"/>
    <w:rsid w:val="009216FF"/>
    <w:rsid w:val="00921B0D"/>
    <w:rsid w:val="009224DA"/>
    <w:rsid w:val="00922F7C"/>
    <w:rsid w:val="00923521"/>
    <w:rsid w:val="00923D0A"/>
    <w:rsid w:val="00924347"/>
    <w:rsid w:val="00926543"/>
    <w:rsid w:val="00926D3D"/>
    <w:rsid w:val="0092745E"/>
    <w:rsid w:val="009278CA"/>
    <w:rsid w:val="00927F0A"/>
    <w:rsid w:val="00930B96"/>
    <w:rsid w:val="00932125"/>
    <w:rsid w:val="00932AA2"/>
    <w:rsid w:val="00936455"/>
    <w:rsid w:val="009369D5"/>
    <w:rsid w:val="00936F82"/>
    <w:rsid w:val="00937470"/>
    <w:rsid w:val="009404BE"/>
    <w:rsid w:val="00940886"/>
    <w:rsid w:val="009415B4"/>
    <w:rsid w:val="00942FF7"/>
    <w:rsid w:val="009451B0"/>
    <w:rsid w:val="009466BD"/>
    <w:rsid w:val="009468CB"/>
    <w:rsid w:val="009476FE"/>
    <w:rsid w:val="00947999"/>
    <w:rsid w:val="00952289"/>
    <w:rsid w:val="0095303C"/>
    <w:rsid w:val="009544B6"/>
    <w:rsid w:val="00955023"/>
    <w:rsid w:val="00956417"/>
    <w:rsid w:val="00956B89"/>
    <w:rsid w:val="00956BEE"/>
    <w:rsid w:val="00960F3D"/>
    <w:rsid w:val="009623C1"/>
    <w:rsid w:val="00962896"/>
    <w:rsid w:val="00962FEF"/>
    <w:rsid w:val="009631AD"/>
    <w:rsid w:val="00963C66"/>
    <w:rsid w:val="00963F40"/>
    <w:rsid w:val="009646BC"/>
    <w:rsid w:val="00965318"/>
    <w:rsid w:val="009660A7"/>
    <w:rsid w:val="00972228"/>
    <w:rsid w:val="00972C29"/>
    <w:rsid w:val="0097355B"/>
    <w:rsid w:val="00973642"/>
    <w:rsid w:val="00973DB3"/>
    <w:rsid w:val="00974787"/>
    <w:rsid w:val="00976FAD"/>
    <w:rsid w:val="0098134D"/>
    <w:rsid w:val="00985219"/>
    <w:rsid w:val="00985A62"/>
    <w:rsid w:val="00986E3D"/>
    <w:rsid w:val="0098736C"/>
    <w:rsid w:val="009873DD"/>
    <w:rsid w:val="00990262"/>
    <w:rsid w:val="00991A7B"/>
    <w:rsid w:val="00992063"/>
    <w:rsid w:val="0099789A"/>
    <w:rsid w:val="00997C60"/>
    <w:rsid w:val="00997DA5"/>
    <w:rsid w:val="00997FC3"/>
    <w:rsid w:val="009A00F3"/>
    <w:rsid w:val="009A1DD4"/>
    <w:rsid w:val="009A21D4"/>
    <w:rsid w:val="009A4A0C"/>
    <w:rsid w:val="009A5983"/>
    <w:rsid w:val="009A7603"/>
    <w:rsid w:val="009B0E5D"/>
    <w:rsid w:val="009B1546"/>
    <w:rsid w:val="009B236D"/>
    <w:rsid w:val="009B2BEC"/>
    <w:rsid w:val="009B3664"/>
    <w:rsid w:val="009B3B67"/>
    <w:rsid w:val="009B64BE"/>
    <w:rsid w:val="009C2718"/>
    <w:rsid w:val="009C295A"/>
    <w:rsid w:val="009C2DD2"/>
    <w:rsid w:val="009C48E6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305"/>
    <w:rsid w:val="009D76B8"/>
    <w:rsid w:val="009E1458"/>
    <w:rsid w:val="009E1D72"/>
    <w:rsid w:val="009E45B1"/>
    <w:rsid w:val="009E702F"/>
    <w:rsid w:val="009E7F44"/>
    <w:rsid w:val="009F0BC6"/>
    <w:rsid w:val="009F13F8"/>
    <w:rsid w:val="009F245C"/>
    <w:rsid w:val="009F272E"/>
    <w:rsid w:val="009F3986"/>
    <w:rsid w:val="009F3D6E"/>
    <w:rsid w:val="009F5229"/>
    <w:rsid w:val="009F524E"/>
    <w:rsid w:val="009F58E9"/>
    <w:rsid w:val="00A00892"/>
    <w:rsid w:val="00A01149"/>
    <w:rsid w:val="00A0172F"/>
    <w:rsid w:val="00A04E2A"/>
    <w:rsid w:val="00A06CA7"/>
    <w:rsid w:val="00A07320"/>
    <w:rsid w:val="00A11127"/>
    <w:rsid w:val="00A11D70"/>
    <w:rsid w:val="00A1234B"/>
    <w:rsid w:val="00A142B2"/>
    <w:rsid w:val="00A152A1"/>
    <w:rsid w:val="00A162B3"/>
    <w:rsid w:val="00A1712F"/>
    <w:rsid w:val="00A17B35"/>
    <w:rsid w:val="00A2014F"/>
    <w:rsid w:val="00A214A9"/>
    <w:rsid w:val="00A2241A"/>
    <w:rsid w:val="00A2489C"/>
    <w:rsid w:val="00A25D27"/>
    <w:rsid w:val="00A26927"/>
    <w:rsid w:val="00A26EEF"/>
    <w:rsid w:val="00A27C25"/>
    <w:rsid w:val="00A27D3B"/>
    <w:rsid w:val="00A329F1"/>
    <w:rsid w:val="00A33800"/>
    <w:rsid w:val="00A33A52"/>
    <w:rsid w:val="00A33EA6"/>
    <w:rsid w:val="00A34471"/>
    <w:rsid w:val="00A36B4D"/>
    <w:rsid w:val="00A4221B"/>
    <w:rsid w:val="00A440E1"/>
    <w:rsid w:val="00A46B89"/>
    <w:rsid w:val="00A506A3"/>
    <w:rsid w:val="00A506BF"/>
    <w:rsid w:val="00A53A3A"/>
    <w:rsid w:val="00A60292"/>
    <w:rsid w:val="00A6183F"/>
    <w:rsid w:val="00A61ACA"/>
    <w:rsid w:val="00A625A0"/>
    <w:rsid w:val="00A63C13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76ABB"/>
    <w:rsid w:val="00A806E3"/>
    <w:rsid w:val="00A812C2"/>
    <w:rsid w:val="00A817E3"/>
    <w:rsid w:val="00A817EA"/>
    <w:rsid w:val="00A81DEA"/>
    <w:rsid w:val="00A82C43"/>
    <w:rsid w:val="00A8642B"/>
    <w:rsid w:val="00A90918"/>
    <w:rsid w:val="00A917D4"/>
    <w:rsid w:val="00A939C2"/>
    <w:rsid w:val="00A952F5"/>
    <w:rsid w:val="00A95AD9"/>
    <w:rsid w:val="00A9698D"/>
    <w:rsid w:val="00A970BB"/>
    <w:rsid w:val="00AA0380"/>
    <w:rsid w:val="00AA127A"/>
    <w:rsid w:val="00AA322A"/>
    <w:rsid w:val="00AA5D5B"/>
    <w:rsid w:val="00AA645E"/>
    <w:rsid w:val="00AA7660"/>
    <w:rsid w:val="00AB0383"/>
    <w:rsid w:val="00AB1D29"/>
    <w:rsid w:val="00AB29E9"/>
    <w:rsid w:val="00AB330A"/>
    <w:rsid w:val="00AB4804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0D71"/>
    <w:rsid w:val="00AD271F"/>
    <w:rsid w:val="00AD6B45"/>
    <w:rsid w:val="00AD741C"/>
    <w:rsid w:val="00AE053E"/>
    <w:rsid w:val="00AE4402"/>
    <w:rsid w:val="00AE5DFD"/>
    <w:rsid w:val="00AE773A"/>
    <w:rsid w:val="00AF0F7D"/>
    <w:rsid w:val="00AF1323"/>
    <w:rsid w:val="00AF3E39"/>
    <w:rsid w:val="00AF46EE"/>
    <w:rsid w:val="00AF5F2D"/>
    <w:rsid w:val="00AF6CCD"/>
    <w:rsid w:val="00AF78C9"/>
    <w:rsid w:val="00B00CA9"/>
    <w:rsid w:val="00B01535"/>
    <w:rsid w:val="00B01DC3"/>
    <w:rsid w:val="00B01E1A"/>
    <w:rsid w:val="00B02331"/>
    <w:rsid w:val="00B02927"/>
    <w:rsid w:val="00B0305D"/>
    <w:rsid w:val="00B03648"/>
    <w:rsid w:val="00B037DD"/>
    <w:rsid w:val="00B04F26"/>
    <w:rsid w:val="00B065CF"/>
    <w:rsid w:val="00B101BA"/>
    <w:rsid w:val="00B101E0"/>
    <w:rsid w:val="00B115F5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4D62"/>
    <w:rsid w:val="00B1572C"/>
    <w:rsid w:val="00B17A24"/>
    <w:rsid w:val="00B2127B"/>
    <w:rsid w:val="00B2190A"/>
    <w:rsid w:val="00B21C91"/>
    <w:rsid w:val="00B23698"/>
    <w:rsid w:val="00B23844"/>
    <w:rsid w:val="00B26912"/>
    <w:rsid w:val="00B26C8E"/>
    <w:rsid w:val="00B26C95"/>
    <w:rsid w:val="00B30959"/>
    <w:rsid w:val="00B3534A"/>
    <w:rsid w:val="00B37004"/>
    <w:rsid w:val="00B37BEB"/>
    <w:rsid w:val="00B40CC4"/>
    <w:rsid w:val="00B41123"/>
    <w:rsid w:val="00B4163F"/>
    <w:rsid w:val="00B426AA"/>
    <w:rsid w:val="00B4280F"/>
    <w:rsid w:val="00B42AC8"/>
    <w:rsid w:val="00B42FF4"/>
    <w:rsid w:val="00B46F01"/>
    <w:rsid w:val="00B53296"/>
    <w:rsid w:val="00B54C89"/>
    <w:rsid w:val="00B559A6"/>
    <w:rsid w:val="00B5608F"/>
    <w:rsid w:val="00B577F7"/>
    <w:rsid w:val="00B611BA"/>
    <w:rsid w:val="00B62347"/>
    <w:rsid w:val="00B65695"/>
    <w:rsid w:val="00B662F9"/>
    <w:rsid w:val="00B67919"/>
    <w:rsid w:val="00B72897"/>
    <w:rsid w:val="00B73D3B"/>
    <w:rsid w:val="00B75E6D"/>
    <w:rsid w:val="00B776D4"/>
    <w:rsid w:val="00B80772"/>
    <w:rsid w:val="00B8229F"/>
    <w:rsid w:val="00B82E3A"/>
    <w:rsid w:val="00B82F4F"/>
    <w:rsid w:val="00B85C32"/>
    <w:rsid w:val="00B85ED2"/>
    <w:rsid w:val="00B86892"/>
    <w:rsid w:val="00B8696F"/>
    <w:rsid w:val="00B8783F"/>
    <w:rsid w:val="00B91025"/>
    <w:rsid w:val="00B91BD0"/>
    <w:rsid w:val="00B91D78"/>
    <w:rsid w:val="00B93ACA"/>
    <w:rsid w:val="00B9491F"/>
    <w:rsid w:val="00B95D4C"/>
    <w:rsid w:val="00BA0878"/>
    <w:rsid w:val="00BA141B"/>
    <w:rsid w:val="00BA3F55"/>
    <w:rsid w:val="00BA6F3E"/>
    <w:rsid w:val="00BA783F"/>
    <w:rsid w:val="00BA79A3"/>
    <w:rsid w:val="00BB0108"/>
    <w:rsid w:val="00BB22A2"/>
    <w:rsid w:val="00BB2C75"/>
    <w:rsid w:val="00BB3873"/>
    <w:rsid w:val="00BB4D93"/>
    <w:rsid w:val="00BB55C1"/>
    <w:rsid w:val="00BB71EB"/>
    <w:rsid w:val="00BB7813"/>
    <w:rsid w:val="00BB787D"/>
    <w:rsid w:val="00BC0175"/>
    <w:rsid w:val="00BC1917"/>
    <w:rsid w:val="00BC6FD8"/>
    <w:rsid w:val="00BC720B"/>
    <w:rsid w:val="00BC76DE"/>
    <w:rsid w:val="00BD06F5"/>
    <w:rsid w:val="00BD1650"/>
    <w:rsid w:val="00BD180D"/>
    <w:rsid w:val="00BD3128"/>
    <w:rsid w:val="00BD42A8"/>
    <w:rsid w:val="00BE0C1A"/>
    <w:rsid w:val="00BE2CA1"/>
    <w:rsid w:val="00BE33B4"/>
    <w:rsid w:val="00BE5A88"/>
    <w:rsid w:val="00BF0823"/>
    <w:rsid w:val="00BF2486"/>
    <w:rsid w:val="00BF2B0B"/>
    <w:rsid w:val="00BF332C"/>
    <w:rsid w:val="00BF47F7"/>
    <w:rsid w:val="00BF549E"/>
    <w:rsid w:val="00BF70C9"/>
    <w:rsid w:val="00C0142F"/>
    <w:rsid w:val="00C01533"/>
    <w:rsid w:val="00C0327C"/>
    <w:rsid w:val="00C03987"/>
    <w:rsid w:val="00C05496"/>
    <w:rsid w:val="00C06240"/>
    <w:rsid w:val="00C12347"/>
    <w:rsid w:val="00C12F49"/>
    <w:rsid w:val="00C13092"/>
    <w:rsid w:val="00C13FC3"/>
    <w:rsid w:val="00C153BE"/>
    <w:rsid w:val="00C15426"/>
    <w:rsid w:val="00C15677"/>
    <w:rsid w:val="00C15AFC"/>
    <w:rsid w:val="00C160DC"/>
    <w:rsid w:val="00C16F7F"/>
    <w:rsid w:val="00C17A96"/>
    <w:rsid w:val="00C17BBC"/>
    <w:rsid w:val="00C213B4"/>
    <w:rsid w:val="00C2352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4AAD"/>
    <w:rsid w:val="00C354C2"/>
    <w:rsid w:val="00C3781E"/>
    <w:rsid w:val="00C400AC"/>
    <w:rsid w:val="00C4124F"/>
    <w:rsid w:val="00C43139"/>
    <w:rsid w:val="00C457DD"/>
    <w:rsid w:val="00C46032"/>
    <w:rsid w:val="00C461BD"/>
    <w:rsid w:val="00C466AE"/>
    <w:rsid w:val="00C46B1D"/>
    <w:rsid w:val="00C471ED"/>
    <w:rsid w:val="00C50828"/>
    <w:rsid w:val="00C50D47"/>
    <w:rsid w:val="00C51F7B"/>
    <w:rsid w:val="00C535BF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05D5"/>
    <w:rsid w:val="00C716E7"/>
    <w:rsid w:val="00C71BE4"/>
    <w:rsid w:val="00C71F3B"/>
    <w:rsid w:val="00C72C3C"/>
    <w:rsid w:val="00C72F72"/>
    <w:rsid w:val="00C734B8"/>
    <w:rsid w:val="00C74100"/>
    <w:rsid w:val="00C74127"/>
    <w:rsid w:val="00C74F8B"/>
    <w:rsid w:val="00C81673"/>
    <w:rsid w:val="00C8197B"/>
    <w:rsid w:val="00C81ECD"/>
    <w:rsid w:val="00C82401"/>
    <w:rsid w:val="00C850C7"/>
    <w:rsid w:val="00C87A24"/>
    <w:rsid w:val="00C87DAD"/>
    <w:rsid w:val="00C900F2"/>
    <w:rsid w:val="00C912FF"/>
    <w:rsid w:val="00C91596"/>
    <w:rsid w:val="00C92587"/>
    <w:rsid w:val="00C929D2"/>
    <w:rsid w:val="00C93452"/>
    <w:rsid w:val="00C937C2"/>
    <w:rsid w:val="00C94A2C"/>
    <w:rsid w:val="00C95483"/>
    <w:rsid w:val="00CA10D0"/>
    <w:rsid w:val="00CA121F"/>
    <w:rsid w:val="00CA169A"/>
    <w:rsid w:val="00CA3853"/>
    <w:rsid w:val="00CA3A49"/>
    <w:rsid w:val="00CA567F"/>
    <w:rsid w:val="00CA5DEE"/>
    <w:rsid w:val="00CA682C"/>
    <w:rsid w:val="00CA757D"/>
    <w:rsid w:val="00CA7BB0"/>
    <w:rsid w:val="00CB0D4E"/>
    <w:rsid w:val="00CB3C7B"/>
    <w:rsid w:val="00CB4327"/>
    <w:rsid w:val="00CB4437"/>
    <w:rsid w:val="00CB4B1A"/>
    <w:rsid w:val="00CB4E9D"/>
    <w:rsid w:val="00CB51D8"/>
    <w:rsid w:val="00CC063D"/>
    <w:rsid w:val="00CC0A94"/>
    <w:rsid w:val="00CC27DD"/>
    <w:rsid w:val="00CC5F83"/>
    <w:rsid w:val="00CC6D3E"/>
    <w:rsid w:val="00CC7A00"/>
    <w:rsid w:val="00CC7AAE"/>
    <w:rsid w:val="00CD0B15"/>
    <w:rsid w:val="00CD13DC"/>
    <w:rsid w:val="00CD4AD5"/>
    <w:rsid w:val="00CD5E34"/>
    <w:rsid w:val="00CD7689"/>
    <w:rsid w:val="00CD78C4"/>
    <w:rsid w:val="00CE0196"/>
    <w:rsid w:val="00CE0F2F"/>
    <w:rsid w:val="00CE2484"/>
    <w:rsid w:val="00CE34C4"/>
    <w:rsid w:val="00CE43F5"/>
    <w:rsid w:val="00CE49F4"/>
    <w:rsid w:val="00CE5111"/>
    <w:rsid w:val="00CE59DD"/>
    <w:rsid w:val="00CE6DD8"/>
    <w:rsid w:val="00CE754C"/>
    <w:rsid w:val="00CE7EB1"/>
    <w:rsid w:val="00CF0208"/>
    <w:rsid w:val="00CF3E04"/>
    <w:rsid w:val="00CF44BC"/>
    <w:rsid w:val="00CF5176"/>
    <w:rsid w:val="00CF71B3"/>
    <w:rsid w:val="00CF7D92"/>
    <w:rsid w:val="00D00325"/>
    <w:rsid w:val="00D0202C"/>
    <w:rsid w:val="00D02A42"/>
    <w:rsid w:val="00D044AB"/>
    <w:rsid w:val="00D05211"/>
    <w:rsid w:val="00D059D4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DDC"/>
    <w:rsid w:val="00D12FA7"/>
    <w:rsid w:val="00D14196"/>
    <w:rsid w:val="00D16086"/>
    <w:rsid w:val="00D16120"/>
    <w:rsid w:val="00D208DE"/>
    <w:rsid w:val="00D208FF"/>
    <w:rsid w:val="00D21890"/>
    <w:rsid w:val="00D24644"/>
    <w:rsid w:val="00D24AE4"/>
    <w:rsid w:val="00D2528B"/>
    <w:rsid w:val="00D279D0"/>
    <w:rsid w:val="00D31A68"/>
    <w:rsid w:val="00D32047"/>
    <w:rsid w:val="00D321DB"/>
    <w:rsid w:val="00D32AF7"/>
    <w:rsid w:val="00D34452"/>
    <w:rsid w:val="00D35DFD"/>
    <w:rsid w:val="00D40F3B"/>
    <w:rsid w:val="00D41A58"/>
    <w:rsid w:val="00D43E88"/>
    <w:rsid w:val="00D445C3"/>
    <w:rsid w:val="00D463A4"/>
    <w:rsid w:val="00D46D59"/>
    <w:rsid w:val="00D46F56"/>
    <w:rsid w:val="00D4733B"/>
    <w:rsid w:val="00D500F4"/>
    <w:rsid w:val="00D52395"/>
    <w:rsid w:val="00D5450A"/>
    <w:rsid w:val="00D54F6B"/>
    <w:rsid w:val="00D5535B"/>
    <w:rsid w:val="00D55425"/>
    <w:rsid w:val="00D56507"/>
    <w:rsid w:val="00D56A90"/>
    <w:rsid w:val="00D56D74"/>
    <w:rsid w:val="00D56F86"/>
    <w:rsid w:val="00D57E0B"/>
    <w:rsid w:val="00D61CE9"/>
    <w:rsid w:val="00D61ECF"/>
    <w:rsid w:val="00D6334B"/>
    <w:rsid w:val="00D70C74"/>
    <w:rsid w:val="00D71C5C"/>
    <w:rsid w:val="00D7241B"/>
    <w:rsid w:val="00D73153"/>
    <w:rsid w:val="00D73370"/>
    <w:rsid w:val="00D736C5"/>
    <w:rsid w:val="00D73B02"/>
    <w:rsid w:val="00D7431C"/>
    <w:rsid w:val="00D75547"/>
    <w:rsid w:val="00D7623C"/>
    <w:rsid w:val="00D812AB"/>
    <w:rsid w:val="00D830F5"/>
    <w:rsid w:val="00D83669"/>
    <w:rsid w:val="00D853B2"/>
    <w:rsid w:val="00D85D1D"/>
    <w:rsid w:val="00D862EE"/>
    <w:rsid w:val="00D8723E"/>
    <w:rsid w:val="00D90E9E"/>
    <w:rsid w:val="00D9197C"/>
    <w:rsid w:val="00D9548A"/>
    <w:rsid w:val="00D95552"/>
    <w:rsid w:val="00D9767C"/>
    <w:rsid w:val="00D97978"/>
    <w:rsid w:val="00DA1DF5"/>
    <w:rsid w:val="00DA27FD"/>
    <w:rsid w:val="00DA684C"/>
    <w:rsid w:val="00DA6A7C"/>
    <w:rsid w:val="00DB02AE"/>
    <w:rsid w:val="00DB0F22"/>
    <w:rsid w:val="00DB1161"/>
    <w:rsid w:val="00DB3D62"/>
    <w:rsid w:val="00DB40C4"/>
    <w:rsid w:val="00DB41E6"/>
    <w:rsid w:val="00DB449D"/>
    <w:rsid w:val="00DB4BBA"/>
    <w:rsid w:val="00DB4DF8"/>
    <w:rsid w:val="00DB5AEA"/>
    <w:rsid w:val="00DB5AF2"/>
    <w:rsid w:val="00DB639A"/>
    <w:rsid w:val="00DB721B"/>
    <w:rsid w:val="00DC052C"/>
    <w:rsid w:val="00DC1785"/>
    <w:rsid w:val="00DC33E7"/>
    <w:rsid w:val="00DC3574"/>
    <w:rsid w:val="00DC6742"/>
    <w:rsid w:val="00DC7990"/>
    <w:rsid w:val="00DC7B22"/>
    <w:rsid w:val="00DD0C50"/>
    <w:rsid w:val="00DD18E9"/>
    <w:rsid w:val="00DD1A6B"/>
    <w:rsid w:val="00DD739A"/>
    <w:rsid w:val="00DE1707"/>
    <w:rsid w:val="00DE5171"/>
    <w:rsid w:val="00DE5904"/>
    <w:rsid w:val="00DE7F96"/>
    <w:rsid w:val="00DF23C7"/>
    <w:rsid w:val="00DF261F"/>
    <w:rsid w:val="00DF2CF0"/>
    <w:rsid w:val="00DF30B5"/>
    <w:rsid w:val="00DF34CE"/>
    <w:rsid w:val="00DF6C8C"/>
    <w:rsid w:val="00DF7B31"/>
    <w:rsid w:val="00E0110C"/>
    <w:rsid w:val="00E018CA"/>
    <w:rsid w:val="00E01B89"/>
    <w:rsid w:val="00E0219E"/>
    <w:rsid w:val="00E02E43"/>
    <w:rsid w:val="00E03ADF"/>
    <w:rsid w:val="00E03EA3"/>
    <w:rsid w:val="00E03F2A"/>
    <w:rsid w:val="00E04089"/>
    <w:rsid w:val="00E06020"/>
    <w:rsid w:val="00E07FB5"/>
    <w:rsid w:val="00E113F0"/>
    <w:rsid w:val="00E127BC"/>
    <w:rsid w:val="00E15C09"/>
    <w:rsid w:val="00E20580"/>
    <w:rsid w:val="00E20A87"/>
    <w:rsid w:val="00E20D18"/>
    <w:rsid w:val="00E236FC"/>
    <w:rsid w:val="00E24C08"/>
    <w:rsid w:val="00E24C36"/>
    <w:rsid w:val="00E26F83"/>
    <w:rsid w:val="00E3181C"/>
    <w:rsid w:val="00E3233F"/>
    <w:rsid w:val="00E33385"/>
    <w:rsid w:val="00E33693"/>
    <w:rsid w:val="00E34FFB"/>
    <w:rsid w:val="00E3500F"/>
    <w:rsid w:val="00E3624E"/>
    <w:rsid w:val="00E37928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5425B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67EC4"/>
    <w:rsid w:val="00E702D4"/>
    <w:rsid w:val="00E70577"/>
    <w:rsid w:val="00E74A99"/>
    <w:rsid w:val="00E76B91"/>
    <w:rsid w:val="00E77B3F"/>
    <w:rsid w:val="00E80D42"/>
    <w:rsid w:val="00E81ABE"/>
    <w:rsid w:val="00E81D70"/>
    <w:rsid w:val="00E83558"/>
    <w:rsid w:val="00E84B56"/>
    <w:rsid w:val="00E866D7"/>
    <w:rsid w:val="00E868E7"/>
    <w:rsid w:val="00E86FF9"/>
    <w:rsid w:val="00E87128"/>
    <w:rsid w:val="00E875BC"/>
    <w:rsid w:val="00E9030C"/>
    <w:rsid w:val="00E9403C"/>
    <w:rsid w:val="00E9500B"/>
    <w:rsid w:val="00E9520B"/>
    <w:rsid w:val="00E95796"/>
    <w:rsid w:val="00EA1F32"/>
    <w:rsid w:val="00EA31F7"/>
    <w:rsid w:val="00EA44A3"/>
    <w:rsid w:val="00EA53E0"/>
    <w:rsid w:val="00EA5BD9"/>
    <w:rsid w:val="00EA5C84"/>
    <w:rsid w:val="00EA6126"/>
    <w:rsid w:val="00EA71F7"/>
    <w:rsid w:val="00EA7399"/>
    <w:rsid w:val="00EA7F77"/>
    <w:rsid w:val="00EB1C17"/>
    <w:rsid w:val="00EB4F5C"/>
    <w:rsid w:val="00EB76FB"/>
    <w:rsid w:val="00EC0159"/>
    <w:rsid w:val="00EC2E69"/>
    <w:rsid w:val="00EC41B9"/>
    <w:rsid w:val="00EC4563"/>
    <w:rsid w:val="00EC5272"/>
    <w:rsid w:val="00EC6187"/>
    <w:rsid w:val="00EC67B8"/>
    <w:rsid w:val="00EC702C"/>
    <w:rsid w:val="00EC775F"/>
    <w:rsid w:val="00ED0669"/>
    <w:rsid w:val="00ED1D4B"/>
    <w:rsid w:val="00ED2321"/>
    <w:rsid w:val="00ED40E0"/>
    <w:rsid w:val="00ED4443"/>
    <w:rsid w:val="00ED4DD3"/>
    <w:rsid w:val="00ED6557"/>
    <w:rsid w:val="00ED7810"/>
    <w:rsid w:val="00EE00B5"/>
    <w:rsid w:val="00EE0EAA"/>
    <w:rsid w:val="00EE0FBC"/>
    <w:rsid w:val="00EE177B"/>
    <w:rsid w:val="00EE1B04"/>
    <w:rsid w:val="00EE23F2"/>
    <w:rsid w:val="00EE244F"/>
    <w:rsid w:val="00EE2FBD"/>
    <w:rsid w:val="00EE3B3B"/>
    <w:rsid w:val="00EE6E94"/>
    <w:rsid w:val="00EE79D8"/>
    <w:rsid w:val="00EE7A20"/>
    <w:rsid w:val="00EF0312"/>
    <w:rsid w:val="00EF06F0"/>
    <w:rsid w:val="00EF080C"/>
    <w:rsid w:val="00EF0B02"/>
    <w:rsid w:val="00EF3215"/>
    <w:rsid w:val="00EF361A"/>
    <w:rsid w:val="00EF3A8D"/>
    <w:rsid w:val="00EF4358"/>
    <w:rsid w:val="00EF49E2"/>
    <w:rsid w:val="00EF5215"/>
    <w:rsid w:val="00EF612A"/>
    <w:rsid w:val="00F001B8"/>
    <w:rsid w:val="00F02A17"/>
    <w:rsid w:val="00F03145"/>
    <w:rsid w:val="00F03833"/>
    <w:rsid w:val="00F050FF"/>
    <w:rsid w:val="00F113C6"/>
    <w:rsid w:val="00F1160C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6C3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EE2"/>
    <w:rsid w:val="00F37E57"/>
    <w:rsid w:val="00F40A88"/>
    <w:rsid w:val="00F41270"/>
    <w:rsid w:val="00F41277"/>
    <w:rsid w:val="00F41C51"/>
    <w:rsid w:val="00F43513"/>
    <w:rsid w:val="00F44FF2"/>
    <w:rsid w:val="00F45B90"/>
    <w:rsid w:val="00F4691F"/>
    <w:rsid w:val="00F47A3A"/>
    <w:rsid w:val="00F50138"/>
    <w:rsid w:val="00F503AF"/>
    <w:rsid w:val="00F5108F"/>
    <w:rsid w:val="00F51E5D"/>
    <w:rsid w:val="00F51F4E"/>
    <w:rsid w:val="00F51FC6"/>
    <w:rsid w:val="00F541E6"/>
    <w:rsid w:val="00F55F61"/>
    <w:rsid w:val="00F56F08"/>
    <w:rsid w:val="00F60E41"/>
    <w:rsid w:val="00F612B3"/>
    <w:rsid w:val="00F62915"/>
    <w:rsid w:val="00F6405E"/>
    <w:rsid w:val="00F64797"/>
    <w:rsid w:val="00F64F61"/>
    <w:rsid w:val="00F65AC0"/>
    <w:rsid w:val="00F66365"/>
    <w:rsid w:val="00F66870"/>
    <w:rsid w:val="00F709D0"/>
    <w:rsid w:val="00F716D8"/>
    <w:rsid w:val="00F72D37"/>
    <w:rsid w:val="00F7327F"/>
    <w:rsid w:val="00F7350D"/>
    <w:rsid w:val="00F735DC"/>
    <w:rsid w:val="00F736D1"/>
    <w:rsid w:val="00F75D76"/>
    <w:rsid w:val="00F8006D"/>
    <w:rsid w:val="00F802E9"/>
    <w:rsid w:val="00F814B7"/>
    <w:rsid w:val="00F83C98"/>
    <w:rsid w:val="00F845D9"/>
    <w:rsid w:val="00F845F8"/>
    <w:rsid w:val="00F91180"/>
    <w:rsid w:val="00F96158"/>
    <w:rsid w:val="00F96659"/>
    <w:rsid w:val="00F96A6F"/>
    <w:rsid w:val="00FA1459"/>
    <w:rsid w:val="00FA2981"/>
    <w:rsid w:val="00FA2C8D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228C"/>
    <w:rsid w:val="00FC39CF"/>
    <w:rsid w:val="00FC3DA8"/>
    <w:rsid w:val="00FC5EC4"/>
    <w:rsid w:val="00FC70B4"/>
    <w:rsid w:val="00FC7BEF"/>
    <w:rsid w:val="00FD0E0B"/>
    <w:rsid w:val="00FD1E04"/>
    <w:rsid w:val="00FD3C67"/>
    <w:rsid w:val="00FD3F19"/>
    <w:rsid w:val="00FD436F"/>
    <w:rsid w:val="00FD592D"/>
    <w:rsid w:val="00FD6904"/>
    <w:rsid w:val="00FE063C"/>
    <w:rsid w:val="00FE18FB"/>
    <w:rsid w:val="00FE198B"/>
    <w:rsid w:val="00FE2695"/>
    <w:rsid w:val="00FE3799"/>
    <w:rsid w:val="00FE5D5D"/>
    <w:rsid w:val="00FE6455"/>
    <w:rsid w:val="00FE6B45"/>
    <w:rsid w:val="00FF1B5B"/>
    <w:rsid w:val="00FF38C0"/>
    <w:rsid w:val="00FF3F69"/>
    <w:rsid w:val="00FF49F0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C9442F-7D1B-4971-930C-5B2EC248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2F1C7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2F1C79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2F1C79"/>
    <w:pPr>
      <w:autoSpaceDE w:val="0"/>
      <w:autoSpaceDN w:val="0"/>
    </w:pPr>
    <w:rPr>
      <w:rFonts w:eastAsia="Calibri"/>
    </w:rPr>
  </w:style>
  <w:style w:type="paragraph" w:styleId="21">
    <w:name w:val="Body Text Indent 2"/>
    <w:basedOn w:val="a"/>
    <w:link w:val="22"/>
    <w:uiPriority w:val="99"/>
    <w:unhideWhenUsed/>
    <w:rsid w:val="003645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5F6"/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3835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835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1C4DD-A926-483F-B4A7-574CB20D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15327</TotalTime>
  <Pages>11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499</cp:revision>
  <cp:lastPrinted>2016-11-16T10:31:00Z</cp:lastPrinted>
  <dcterms:created xsi:type="dcterms:W3CDTF">2015-12-29T07:29:00Z</dcterms:created>
  <dcterms:modified xsi:type="dcterms:W3CDTF">2016-11-16T14:35:00Z</dcterms:modified>
</cp:coreProperties>
</file>